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D" w:rsidRPr="00E12D8D" w:rsidRDefault="00E12D8D" w:rsidP="00E80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12D8D" w:rsidRPr="00E12D8D" w:rsidRDefault="00E12D8D" w:rsidP="00E80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Ежегодная   Городская (открытая) научно-практическая конференция учащихся общеобразовательных учреждений, учреждений дополнительного образования регионов России, стран ближнего и дальнего «зарубежья»</w:t>
      </w:r>
    </w:p>
    <w:p w:rsidR="00E12D8D" w:rsidRPr="00E12D8D" w:rsidRDefault="00E12D8D" w:rsidP="00E80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12D8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Восьмые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D4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12D8D">
        <w:rPr>
          <w:rFonts w:ascii="Times New Roman" w:hAnsi="Times New Roman" w:cs="Times New Roman"/>
          <w:b/>
          <w:bCs/>
          <w:sz w:val="24"/>
          <w:szCs w:val="24"/>
        </w:rPr>
        <w:t>Хардинские</w:t>
      </w:r>
      <w:proofErr w:type="spellEnd"/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>-2023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порядок организации и проведения Ежегодной Городской (открытой) научно-практической конференции учащихся общеобразовательных учреждений, учреждений дополнительного образования регионов России, стран ближнего и дальнего «зарубежья» </w:t>
      </w:r>
      <w:r w:rsidR="000D40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Хардинские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чтения»</w:t>
      </w:r>
      <w:r w:rsidR="00E8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>(далее – Конференция), ее организационное и методическое обеспечение, порядок участия в мероприятии, требования к работам участников,   определение победителей и призеров.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1.2.Организаторы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Учредители Конференции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Департамент образования Администрации городского округа Самара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(далее – Департамент образования)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Организатор Конференции: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«Школа № 15 имени Н. А. Хардиной» городского округа Самара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(далее – МБОУ Школа № 15 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>. Самара).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1.2.1.Оргкомитет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проведением Конференции и его организационное обеспечение осуществляет организационный комитет (далее – Оргкомитет), состав которого формируется из административных и педагогических работников МБОУ Школа № 15 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>. Самара.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       1.2.2.Оргкомитет: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своевременно (не позднее, чем за месяц до проведения Конференции) информирует учреждения о сроках проведения Конференции;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устанавливает количество и наименование секций;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формирует программу, определяет состав участников секций;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формирует состав жюри секций – не менее 3-х человек;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утверждает председателей секций;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организует работу жюри;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 проводит отбор заявок и работ;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официально уведомляет   заявителей о допуске к выступлению на Конференции.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1.3.Цели и задачи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– формирование интереса к научно-исследовательской деятельности учащихся по изучению истории родного края, к истории своей школы, роли личности в истории своего города, края, формирование гражданской позиции обучающихся.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формирование навыков научно-исследовательской деятельности учащихся</w:t>
      </w:r>
      <w:r w:rsidR="000D40A2">
        <w:rPr>
          <w:rFonts w:ascii="Times New Roman" w:hAnsi="Times New Roman" w:cs="Times New Roman"/>
          <w:bCs/>
          <w:sz w:val="24"/>
          <w:szCs w:val="24"/>
        </w:rPr>
        <w:t>, воспитанников</w:t>
      </w:r>
      <w:r w:rsidR="00E8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0D40A2">
        <w:rPr>
          <w:rFonts w:ascii="Times New Roman" w:hAnsi="Times New Roman" w:cs="Times New Roman"/>
          <w:bCs/>
          <w:sz w:val="24"/>
          <w:szCs w:val="24"/>
        </w:rPr>
        <w:t>учреждений;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поддержание и развитие интереса учащихся к культурному наследию родного края;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 воспитания чувства патриотизма на примере жизненного пути и деятельности </w:t>
      </w:r>
      <w:r w:rsidR="000D40A2">
        <w:rPr>
          <w:rFonts w:ascii="Times New Roman" w:hAnsi="Times New Roman" w:cs="Times New Roman"/>
          <w:bCs/>
          <w:sz w:val="24"/>
          <w:szCs w:val="24"/>
        </w:rPr>
        <w:t>известных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людей своего города, губернии, края;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40A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E12D8D">
        <w:rPr>
          <w:rFonts w:ascii="Times New Roman" w:hAnsi="Times New Roman" w:cs="Times New Roman"/>
          <w:bCs/>
          <w:sz w:val="24"/>
          <w:szCs w:val="24"/>
        </w:rPr>
        <w:t>познавательных потребностей учащихся;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формирование осознания значимости роли учительства;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поддержание и развитие интереса к истории родной школы и культуре родного края через обращение к духовному наследию прошлого;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формирование системы обмена опытом работы, повышения уровня профессиональной компетентности педагогов общеобразовательных учебных заведений в области научно-исследовательской деятельности.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   2.Сроки и место проведения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Мероприятие проводится в 2 этапа: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1 этап заочный. Проводится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1 этап (заочный):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-18 октября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года (прием заявок, работ, тезисов в бумажном и электронном виде)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2 этап (дистанционный):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октября-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0A2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D40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на базе МБОУ Школа № 15 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>. Самара по адресу: г. Самара, ул. Куйбышева, 125.</w:t>
      </w:r>
    </w:p>
    <w:p w:rsidR="00EB6B35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3 этап(заключительный) Проводится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на базе МБОУ Школа № 15 </w:t>
      </w:r>
      <w:proofErr w:type="spellStart"/>
      <w:r w:rsidRPr="00E12D8D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E12D8D">
        <w:rPr>
          <w:rFonts w:ascii="Times New Roman" w:hAnsi="Times New Roman" w:cs="Times New Roman"/>
          <w:b/>
          <w:bCs/>
          <w:sz w:val="24"/>
          <w:szCs w:val="24"/>
        </w:rPr>
        <w:t>. Самара по адресу: г. Самара, ул. Куйбышева, 125.</w:t>
      </w:r>
    </w:p>
    <w:p w:rsidR="00E12D8D" w:rsidRPr="00E12D8D" w:rsidRDefault="00EB6B35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12D8D" w:rsidRPr="00E12D8D">
        <w:rPr>
          <w:rFonts w:ascii="Times New Roman" w:hAnsi="Times New Roman" w:cs="Times New Roman"/>
          <w:b/>
          <w:bCs/>
          <w:sz w:val="24"/>
          <w:szCs w:val="24"/>
        </w:rPr>
        <w:t>Работа секций,</w:t>
      </w:r>
      <w:r w:rsidR="00E12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8D" w:rsidRPr="00E12D8D">
        <w:rPr>
          <w:rFonts w:ascii="Times New Roman" w:hAnsi="Times New Roman" w:cs="Times New Roman"/>
          <w:b/>
          <w:bCs/>
          <w:sz w:val="24"/>
          <w:szCs w:val="24"/>
        </w:rPr>
        <w:t>жюри, подведение итогов.</w:t>
      </w:r>
    </w:p>
    <w:p w:rsid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B35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конференция</w:t>
      </w:r>
      <w:r w:rsidR="000D40A2">
        <w:rPr>
          <w:rFonts w:ascii="Times New Roman" w:hAnsi="Times New Roman" w:cs="Times New Roman"/>
          <w:b/>
          <w:bCs/>
          <w:sz w:val="24"/>
          <w:szCs w:val="24"/>
        </w:rPr>
        <w:t xml:space="preserve"> может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проводится в дист</w:t>
      </w: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ционном </w:t>
      </w:r>
      <w:proofErr w:type="gramStart"/>
      <w:r w:rsidRPr="00E12D8D">
        <w:rPr>
          <w:rFonts w:ascii="Times New Roman" w:hAnsi="Times New Roman" w:cs="Times New Roman"/>
          <w:b/>
          <w:bCs/>
          <w:sz w:val="24"/>
          <w:szCs w:val="24"/>
        </w:rPr>
        <w:t>формате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в зависимости от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эпидобстановки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14F06" w:rsidRDefault="00514F06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2023-2024 году мероприятие проводится ДИСТАНЦИОННО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Список победителей будет размещен на сайте школы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3.Сроки и форма подачи заявок на участие</w:t>
      </w:r>
    </w:p>
    <w:p w:rsidR="00FD7A29" w:rsidRPr="00AD5878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Заявка,</w:t>
      </w:r>
      <w:r w:rsidR="00AD5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работа и тезисы в электронном и бумажном виде подается на электронный адрес </w:t>
      </w:r>
      <w:r w:rsidR="00FD7A2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AD587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alla.prokhorienko.63@mail.ru</w:t>
      </w:r>
      <w:r w:rsidR="00FD7A29" w:rsidRPr="00AD587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;</w:t>
      </w:r>
      <w:proofErr w:type="gramEnd"/>
      <w:r w:rsidR="00FD7A29" w:rsidRPr="00AD587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hyperlink r:id="rId5" w:history="1">
        <w:r w:rsidR="00FD7A29" w:rsidRPr="00AD58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so_sdo.school_15@samara.edu.ru</w:t>
        </w:r>
      </w:hyperlink>
      <w:r w:rsidR="00FD7A29" w:rsidRPr="00AD5878">
        <w:rPr>
          <w:rFonts w:ascii="Times New Roman" w:hAnsi="Times New Roman" w:cs="Times New Roman"/>
          <w:bCs/>
          <w:sz w:val="24"/>
          <w:szCs w:val="24"/>
        </w:rPr>
        <w:t xml:space="preserve"> ; в срок до  </w:t>
      </w:r>
      <w:r w:rsidR="00FD7A29" w:rsidRPr="00AD5878">
        <w:rPr>
          <w:rFonts w:ascii="Times New Roman" w:hAnsi="Times New Roman" w:cs="Times New Roman"/>
          <w:b/>
          <w:bCs/>
          <w:sz w:val="24"/>
          <w:szCs w:val="24"/>
        </w:rPr>
        <w:t>18 октября 2023 года</w:t>
      </w:r>
    </w:p>
    <w:p w:rsidR="00FD7A29" w:rsidRDefault="00FD7A29" w:rsidP="00E8087A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теме письма указать «Заявка. 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Хардинские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чтения-202</w:t>
      </w:r>
      <w:r w:rsidR="00B14626">
        <w:rPr>
          <w:rFonts w:ascii="Times New Roman" w:hAnsi="Times New Roman" w:cs="Times New Roman"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Cs/>
          <w:sz w:val="24"/>
          <w:szCs w:val="24"/>
        </w:rPr>
        <w:t>.ОУ</w:t>
      </w:r>
      <w:r w:rsidR="00AD5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(Обязательно!), далее </w:t>
      </w:r>
      <w:proofErr w:type="gramStart"/>
      <w:r w:rsidRPr="00E12D8D">
        <w:rPr>
          <w:rFonts w:ascii="Times New Roman" w:hAnsi="Times New Roman" w:cs="Times New Roman"/>
          <w:bCs/>
          <w:sz w:val="24"/>
          <w:szCs w:val="24"/>
        </w:rPr>
        <w:t>строго  по</w:t>
      </w:r>
      <w:proofErr w:type="gram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образцу заявки</w:t>
      </w:r>
      <w:r w:rsidR="00B1462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4626" w:rsidRPr="00B14626">
        <w:rPr>
          <w:rFonts w:ascii="Times New Roman" w:hAnsi="Times New Roman" w:cs="Times New Roman"/>
          <w:bCs/>
          <w:sz w:val="24"/>
          <w:szCs w:val="24"/>
        </w:rPr>
        <w:t>Приложении №2 к настоящему Положению</w:t>
      </w:r>
      <w:r w:rsidR="00B14626">
        <w:rPr>
          <w:rFonts w:ascii="Times New Roman" w:hAnsi="Times New Roman" w:cs="Times New Roman"/>
          <w:bCs/>
          <w:sz w:val="24"/>
          <w:szCs w:val="24"/>
        </w:rPr>
        <w:t>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14F06">
        <w:rPr>
          <w:rFonts w:ascii="Times New Roman" w:hAnsi="Times New Roman" w:cs="Times New Roman"/>
          <w:b/>
          <w:bCs/>
          <w:sz w:val="24"/>
          <w:szCs w:val="24"/>
        </w:rPr>
        <w:t>- 31</w:t>
      </w:r>
      <w:bookmarkStart w:id="0" w:name="_GoBack"/>
      <w:bookmarkEnd w:id="0"/>
      <w:r w:rsidR="00514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октября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года список участников, допущенных по результатам заочного этапа размещ</w:t>
      </w:r>
      <w:r w:rsidR="00B14626">
        <w:rPr>
          <w:rFonts w:ascii="Times New Roman" w:hAnsi="Times New Roman" w:cs="Times New Roman"/>
          <w:bCs/>
          <w:sz w:val="24"/>
          <w:szCs w:val="24"/>
        </w:rPr>
        <w:t>ается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на официальном с</w:t>
      </w:r>
      <w:r w:rsidR="000D40A2">
        <w:rPr>
          <w:rFonts w:ascii="Times New Roman" w:hAnsi="Times New Roman" w:cs="Times New Roman"/>
          <w:bCs/>
          <w:sz w:val="24"/>
          <w:szCs w:val="24"/>
        </w:rPr>
        <w:t xml:space="preserve">айте МБОУ Школа № 15 </w:t>
      </w:r>
      <w:proofErr w:type="spellStart"/>
      <w:r w:rsidR="000D40A2">
        <w:rPr>
          <w:rFonts w:ascii="Times New Roman" w:hAnsi="Times New Roman" w:cs="Times New Roman"/>
          <w:bCs/>
          <w:sz w:val="24"/>
          <w:szCs w:val="24"/>
        </w:rPr>
        <w:t>г.о.Самара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в разделе «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Хардинские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чтения-202</w:t>
      </w:r>
      <w:r w:rsidR="000D40A2">
        <w:rPr>
          <w:rFonts w:ascii="Times New Roman" w:hAnsi="Times New Roman" w:cs="Times New Roman"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4.Порядок организации, форма участия и форма проведения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Форма организации Конференции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– очная, на первом</w:t>
      </w:r>
      <w:r w:rsidR="00AD5878">
        <w:rPr>
          <w:rFonts w:ascii="Times New Roman" w:hAnsi="Times New Roman" w:cs="Times New Roman"/>
          <w:bCs/>
          <w:sz w:val="24"/>
          <w:szCs w:val="24"/>
        </w:rPr>
        <w:t>, втором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 w:rsidR="00AD5878">
        <w:rPr>
          <w:rFonts w:ascii="Times New Roman" w:hAnsi="Times New Roman" w:cs="Times New Roman"/>
          <w:bCs/>
          <w:sz w:val="24"/>
          <w:szCs w:val="24"/>
        </w:rPr>
        <w:t>ах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происходит отбор и проверка на соответствие требованиям к содержанию и оформлению работ, </w:t>
      </w:r>
      <w:r w:rsidR="00AD5878">
        <w:rPr>
          <w:rFonts w:ascii="Times New Roman" w:hAnsi="Times New Roman" w:cs="Times New Roman"/>
          <w:bCs/>
          <w:sz w:val="24"/>
          <w:szCs w:val="24"/>
        </w:rPr>
        <w:t>третий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этап, очный -  презентация и защита работ. </w:t>
      </w:r>
    </w:p>
    <w:p w:rsidR="00E12D8D" w:rsidRPr="00E12D8D" w:rsidRDefault="00AD5878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Третий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>проходит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12D8D" w:rsidRPr="00E12D8D">
        <w:rPr>
          <w:rFonts w:ascii="Times New Roman" w:hAnsi="Times New Roman" w:cs="Times New Roman"/>
          <w:b/>
          <w:bCs/>
          <w:sz w:val="24"/>
          <w:szCs w:val="24"/>
        </w:rPr>
        <w:t>дистанционном формате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D8D" w:rsidRPr="00E12D8D" w:rsidRDefault="00AD5878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т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>рет</w:t>
      </w:r>
      <w:r>
        <w:rPr>
          <w:rFonts w:ascii="Times New Roman" w:hAnsi="Times New Roman" w:cs="Times New Roman"/>
          <w:bCs/>
          <w:sz w:val="24"/>
          <w:szCs w:val="24"/>
        </w:rPr>
        <w:t>ьего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а - 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определение победителей (очно или дистанционно)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Форма участия –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индивидуальная или групповая. При групповом участии допускается не более 2 соавторов на 1 работу.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Для участия в Конференции необходимо прислать на электронную почту заявку и оформленную работу (в электронном и бумажном виде(нарочно) для участия в конференции).</w:t>
      </w:r>
    </w:p>
    <w:p w:rsidR="00E12D8D" w:rsidRPr="00E12D8D" w:rsidRDefault="000D40A2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Авторы, д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>опущенны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к </w:t>
      </w:r>
      <w:r w:rsidR="00AD5878">
        <w:rPr>
          <w:rFonts w:ascii="Times New Roman" w:hAnsi="Times New Roman" w:cs="Times New Roman"/>
          <w:bCs/>
          <w:sz w:val="24"/>
          <w:szCs w:val="24"/>
        </w:rPr>
        <w:t>3</w:t>
      </w:r>
      <w:r w:rsidRPr="000D4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этапу 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>работ, присланны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E12D8D" w:rsidRPr="00E12D8D">
        <w:rPr>
          <w:rFonts w:ascii="Times New Roman" w:hAnsi="Times New Roman" w:cs="Times New Roman"/>
          <w:bCs/>
          <w:sz w:val="24"/>
          <w:szCs w:val="24"/>
        </w:rPr>
        <w:t xml:space="preserve"> из других регионов, принимают участие с использованием средств телекоммуникации. </w:t>
      </w:r>
    </w:p>
    <w:p w:rsidR="00AD5878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="00AD5878" w:rsidRPr="00E12D8D">
        <w:rPr>
          <w:rFonts w:ascii="Times New Roman" w:hAnsi="Times New Roman" w:cs="Times New Roman"/>
          <w:bCs/>
          <w:sz w:val="24"/>
          <w:szCs w:val="24"/>
        </w:rPr>
        <w:t>во втором</w:t>
      </w:r>
      <w:r w:rsidR="00AD5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78" w:rsidRPr="00E12D8D">
        <w:rPr>
          <w:rFonts w:ascii="Times New Roman" w:hAnsi="Times New Roman" w:cs="Times New Roman"/>
          <w:bCs/>
          <w:sz w:val="24"/>
          <w:szCs w:val="24"/>
        </w:rPr>
        <w:t>(заочном)</w:t>
      </w:r>
      <w:r w:rsidR="00AD5878" w:rsidRPr="00AD5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78" w:rsidRPr="00E12D8D">
        <w:rPr>
          <w:rFonts w:ascii="Times New Roman" w:hAnsi="Times New Roman" w:cs="Times New Roman"/>
          <w:bCs/>
          <w:sz w:val="24"/>
          <w:szCs w:val="24"/>
        </w:rPr>
        <w:t>туре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, далее </w:t>
      </w:r>
      <w:r w:rsidR="00AD5878" w:rsidRPr="00E12D8D">
        <w:rPr>
          <w:rFonts w:ascii="Times New Roman" w:hAnsi="Times New Roman" w:cs="Times New Roman"/>
          <w:bCs/>
          <w:sz w:val="24"/>
          <w:szCs w:val="24"/>
        </w:rPr>
        <w:t xml:space="preserve">в очном туре </w:t>
      </w:r>
      <w:r w:rsidRPr="00E12D8D">
        <w:rPr>
          <w:rFonts w:ascii="Times New Roman" w:hAnsi="Times New Roman" w:cs="Times New Roman"/>
          <w:bCs/>
          <w:sz w:val="24"/>
          <w:szCs w:val="24"/>
        </w:rPr>
        <w:t>необходимо иметь работу на бумажном носителе (в день проведения конференции она выдается участнику</w:t>
      </w:r>
      <w:r w:rsidR="000D40A2">
        <w:rPr>
          <w:rFonts w:ascii="Times New Roman" w:hAnsi="Times New Roman" w:cs="Times New Roman"/>
          <w:bCs/>
          <w:sz w:val="24"/>
          <w:szCs w:val="24"/>
        </w:rPr>
        <w:t>)</w:t>
      </w:r>
      <w:r w:rsidRPr="00E12D8D">
        <w:rPr>
          <w:rFonts w:ascii="Times New Roman" w:hAnsi="Times New Roman" w:cs="Times New Roman"/>
          <w:bCs/>
          <w:sz w:val="24"/>
          <w:szCs w:val="24"/>
        </w:rPr>
        <w:t>, а также согласие на обработку персональных данных</w:t>
      </w:r>
      <w:r w:rsidR="000D40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40A2">
        <w:rPr>
          <w:rFonts w:ascii="Times New Roman" w:hAnsi="Times New Roman" w:cs="Times New Roman"/>
          <w:bCs/>
          <w:sz w:val="24"/>
          <w:szCs w:val="24"/>
        </w:rPr>
        <w:t>(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Приложение</w:t>
      </w:r>
      <w:proofErr w:type="gram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3,4,5</w:t>
      </w:r>
      <w:r w:rsidR="000D40A2">
        <w:rPr>
          <w:rFonts w:ascii="Times New Roman" w:hAnsi="Times New Roman" w:cs="Times New Roman"/>
          <w:bCs/>
          <w:sz w:val="24"/>
          <w:szCs w:val="24"/>
        </w:rPr>
        <w:t>)</w:t>
      </w:r>
      <w:r w:rsidR="00AD58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(Сдается вместе с заявкой, работой и тезисами </w:t>
      </w:r>
      <w:r w:rsidR="000D4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4D0CE1">
        <w:rPr>
          <w:rFonts w:ascii="Times New Roman" w:hAnsi="Times New Roman" w:cs="Times New Roman"/>
          <w:bCs/>
          <w:sz w:val="24"/>
          <w:szCs w:val="24"/>
        </w:rPr>
        <w:t>2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по 18 октября 202</w:t>
      </w:r>
      <w:r w:rsidR="000D40A2">
        <w:rPr>
          <w:rFonts w:ascii="Times New Roman" w:hAnsi="Times New Roman" w:cs="Times New Roman"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года в бумажном виде, </w:t>
      </w:r>
      <w:r w:rsidR="000D40A2">
        <w:rPr>
          <w:rFonts w:ascii="Times New Roman" w:hAnsi="Times New Roman" w:cs="Times New Roman"/>
          <w:bCs/>
          <w:sz w:val="24"/>
          <w:szCs w:val="24"/>
        </w:rPr>
        <w:t xml:space="preserve">Согласие на обработку персональных данных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можно оставить на вахте для координатора мероприятия Прохоренко Аллы </w:t>
      </w:r>
      <w:proofErr w:type="gramStart"/>
      <w:r w:rsidRPr="00E12D8D">
        <w:rPr>
          <w:rFonts w:ascii="Times New Roman" w:hAnsi="Times New Roman" w:cs="Times New Roman"/>
          <w:bCs/>
          <w:sz w:val="24"/>
          <w:szCs w:val="24"/>
        </w:rPr>
        <w:t>Алексеевны )</w:t>
      </w:r>
      <w:proofErr w:type="gramEnd"/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18 октября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-последний день приема работ!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E12D8D" w:rsidRDefault="00E12D8D" w:rsidP="00E80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8D">
        <w:rPr>
          <w:rFonts w:ascii="Times New Roman" w:hAnsi="Times New Roman" w:cs="Times New Roman"/>
          <w:b/>
          <w:sz w:val="24"/>
          <w:szCs w:val="24"/>
        </w:rPr>
        <w:t xml:space="preserve">            Конференция проводится по следующим направлениям: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6441"/>
      </w:tblGrid>
      <w:tr w:rsidR="00AD5878" w:rsidTr="00AD5878">
        <w:tc>
          <w:tcPr>
            <w:tcW w:w="2943" w:type="dxa"/>
          </w:tcPr>
          <w:p w:rsidR="00AD5878" w:rsidRDefault="00AD5878" w:rsidP="00A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6628" w:type="dxa"/>
          </w:tcPr>
          <w:p w:rsidR="00AD5878" w:rsidRDefault="00AD5878" w:rsidP="00AD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направленность</w:t>
            </w:r>
          </w:p>
        </w:tc>
      </w:tr>
      <w:tr w:rsidR="00AD5878" w:rsidTr="00AD5878">
        <w:tc>
          <w:tcPr>
            <w:tcW w:w="2943" w:type="dxa"/>
          </w:tcPr>
          <w:p w:rsidR="00AD5878" w:rsidRDefault="00AD5878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1.Ученики моей школы: прошлое и настоящее</w:t>
            </w:r>
          </w:p>
        </w:tc>
        <w:tc>
          <w:tcPr>
            <w:tcW w:w="6628" w:type="dxa"/>
          </w:tcPr>
          <w:p w:rsidR="00AD5878" w:rsidRPr="00E12D8D" w:rsidRDefault="00AD5878" w:rsidP="00AD58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Ученики школы в годы Великой Отечественной войны</w:t>
            </w:r>
          </w:p>
          <w:p w:rsidR="00AD5878" w:rsidRDefault="00AD5878" w:rsidP="00AD58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Выдающиеся ученики моей школы.</w:t>
            </w:r>
          </w:p>
          <w:p w:rsidR="00AD5878" w:rsidRPr="00AD5878" w:rsidRDefault="00AD5878" w:rsidP="00AD58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8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моей школы.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2.Учителями славится мой край родной</w:t>
            </w:r>
          </w:p>
        </w:tc>
        <w:tc>
          <w:tcPr>
            <w:tcW w:w="6628" w:type="dxa"/>
          </w:tcPr>
          <w:p w:rsidR="007E5202" w:rsidRPr="00E12D8D" w:rsidRDefault="007E5202" w:rsidP="007E520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Заслуженные учителя моей школы.</w:t>
            </w:r>
          </w:p>
          <w:p w:rsidR="007E5202" w:rsidRDefault="007E5202" w:rsidP="007E520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Учителя-орденоносцы моей школы.</w:t>
            </w:r>
          </w:p>
          <w:p w:rsidR="00AD5878" w:rsidRPr="007E5202" w:rsidRDefault="007E5202" w:rsidP="007E520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2">
              <w:rPr>
                <w:rFonts w:ascii="Times New Roman" w:hAnsi="Times New Roman" w:cs="Times New Roman"/>
                <w:sz w:val="24"/>
                <w:szCs w:val="24"/>
              </w:rPr>
              <w:t>Любимый учитель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3.Моя школа: вчера, сегодня, завтра</w:t>
            </w:r>
          </w:p>
        </w:tc>
        <w:tc>
          <w:tcPr>
            <w:tcW w:w="6628" w:type="dxa"/>
          </w:tcPr>
          <w:p w:rsidR="007E5202" w:rsidRPr="00E12D8D" w:rsidRDefault="007E5202" w:rsidP="007E52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История моей школы.</w:t>
            </w:r>
          </w:p>
          <w:p w:rsidR="007E5202" w:rsidRDefault="007E5202" w:rsidP="007E52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Архитектурная особенность моей школы.</w:t>
            </w:r>
          </w:p>
          <w:p w:rsidR="007E5202" w:rsidRPr="007E5202" w:rsidRDefault="007E5202" w:rsidP="007E52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2">
              <w:rPr>
                <w:rFonts w:ascii="Times New Roman" w:hAnsi="Times New Roman" w:cs="Times New Roman"/>
                <w:sz w:val="24"/>
                <w:szCs w:val="24"/>
              </w:rPr>
              <w:t xml:space="preserve">Женские и мужские учебные образовательные </w:t>
            </w:r>
          </w:p>
          <w:p w:rsidR="007E5202" w:rsidRDefault="007E5202" w:rsidP="007E520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  <w:p w:rsidR="007E5202" w:rsidRDefault="007E5202" w:rsidP="007E520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2">
              <w:rPr>
                <w:rFonts w:ascii="Times New Roman" w:hAnsi="Times New Roman" w:cs="Times New Roman"/>
                <w:sz w:val="24"/>
                <w:szCs w:val="24"/>
              </w:rPr>
              <w:t>Становление детского и молодежного движения                                       в истории моей школы.</w:t>
            </w:r>
          </w:p>
          <w:p w:rsidR="00AD5878" w:rsidRPr="007E5202" w:rsidRDefault="007E5202" w:rsidP="007E520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2">
              <w:rPr>
                <w:rFonts w:ascii="Times New Roman" w:hAnsi="Times New Roman" w:cs="Times New Roman"/>
                <w:sz w:val="24"/>
                <w:szCs w:val="24"/>
              </w:rPr>
              <w:t>Из истории школьных вещей, принадлежностей,               предметов школьной жизни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4.Персоналии</w:t>
            </w:r>
          </w:p>
        </w:tc>
        <w:tc>
          <w:tcPr>
            <w:tcW w:w="6628" w:type="dxa"/>
          </w:tcPr>
          <w:p w:rsidR="00AD5878" w:rsidRDefault="007E5202" w:rsidP="007E520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Выдающиеся деятели, посвятившие свою жизнь на благо города, меценаты благотворители, почетные граждане родного края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5.Святые имена земли родной</w:t>
            </w:r>
          </w:p>
        </w:tc>
        <w:tc>
          <w:tcPr>
            <w:tcW w:w="6628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Видные священнослужители, религиозные деятели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6.Памятные места</w:t>
            </w:r>
          </w:p>
        </w:tc>
        <w:tc>
          <w:tcPr>
            <w:tcW w:w="6628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Архитектурная уникальность зданий, улиц, парков, скверов, история предприятий родного края</w:t>
            </w:r>
          </w:p>
        </w:tc>
      </w:tr>
      <w:tr w:rsidR="00AD5878" w:rsidTr="00AD5878">
        <w:tc>
          <w:tcPr>
            <w:tcW w:w="2943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7.Духовные святыни моего народа</w:t>
            </w:r>
          </w:p>
        </w:tc>
        <w:tc>
          <w:tcPr>
            <w:tcW w:w="6628" w:type="dxa"/>
          </w:tcPr>
          <w:p w:rsidR="00AD5878" w:rsidRDefault="007E5202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Соборы, храмы, культовые места</w:t>
            </w:r>
          </w:p>
        </w:tc>
      </w:tr>
      <w:tr w:rsidR="007E5202" w:rsidTr="00AD5878">
        <w:tc>
          <w:tcPr>
            <w:tcW w:w="2943" w:type="dxa"/>
          </w:tcPr>
          <w:p w:rsidR="007E5202" w:rsidRPr="00E12D8D" w:rsidRDefault="007E5202" w:rsidP="007E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8.Родная сторонушка</w:t>
            </w:r>
          </w:p>
          <w:p w:rsidR="007E5202" w:rsidRPr="00E12D8D" w:rsidRDefault="007E5202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5202" w:rsidRPr="00E12D8D" w:rsidRDefault="007E5202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творчество, обрядность, музыкальный фольклор, театр, декоративно-прикладное творчество, народная игрушка, костюм, этнические традиции моего края</w:t>
            </w:r>
          </w:p>
        </w:tc>
      </w:tr>
      <w:tr w:rsidR="007E5202" w:rsidTr="00AD5878">
        <w:tc>
          <w:tcPr>
            <w:tcW w:w="2943" w:type="dxa"/>
          </w:tcPr>
          <w:p w:rsidR="007E5202" w:rsidRPr="00E12D8D" w:rsidRDefault="007E5202" w:rsidP="007E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9. Я-патриот своего края</w:t>
            </w:r>
          </w:p>
          <w:p w:rsidR="007E5202" w:rsidRPr="00E12D8D" w:rsidRDefault="007E5202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E5202" w:rsidRPr="00E12D8D" w:rsidRDefault="007E5202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Социальные проекты учащихся или группы учащихся, направленные на сохранение экологии, памятников природы культурных традиций и исторического прошлого своего города, губернии, края, развитие гражданской инициативы и ответственности в обществе</w:t>
            </w:r>
          </w:p>
        </w:tc>
      </w:tr>
      <w:tr w:rsidR="007E5202" w:rsidTr="00AD5878">
        <w:tc>
          <w:tcPr>
            <w:tcW w:w="2943" w:type="dxa"/>
          </w:tcPr>
          <w:p w:rsidR="007E5202" w:rsidRPr="00E12D8D" w:rsidRDefault="007E5202" w:rsidP="007E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10.Моя семья-моя гордость</w:t>
            </w:r>
          </w:p>
        </w:tc>
        <w:tc>
          <w:tcPr>
            <w:tcW w:w="6628" w:type="dxa"/>
          </w:tcPr>
          <w:p w:rsidR="007E5202" w:rsidRPr="00E12D8D" w:rsidRDefault="007E5202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семьи, традиции, обряды, семейные праздники     </w:t>
            </w:r>
          </w:p>
        </w:tc>
      </w:tr>
      <w:tr w:rsidR="007E5202" w:rsidTr="00AD5878">
        <w:tc>
          <w:tcPr>
            <w:tcW w:w="2943" w:type="dxa"/>
          </w:tcPr>
          <w:p w:rsidR="007E5202" w:rsidRPr="00E12D8D" w:rsidRDefault="007E5202" w:rsidP="007E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11.Педагогическое вдохновение</w:t>
            </w:r>
          </w:p>
        </w:tc>
        <w:tc>
          <w:tcPr>
            <w:tcW w:w="6628" w:type="dxa"/>
          </w:tcPr>
          <w:p w:rsidR="007E5202" w:rsidRPr="00E12D8D" w:rsidRDefault="007E5202" w:rsidP="006C6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Секция для педагогов, желающих   поделиться своим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опытом, знаниями и мастерством по вопросам патриотического воспитания, формирования у обучающихся основ гражданской идентичности, осознания сопричастности традиционным российским духовно-нравственным ценностям своей семьи</w:t>
            </w:r>
            <w:r w:rsidR="006C6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или социокультурной группы.</w:t>
            </w:r>
          </w:p>
        </w:tc>
      </w:tr>
    </w:tbl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5.Участники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К участию в Конференции допускаются учащиеся 3-4-х, 5-9-х классов общеобразовательных учреждений, учреждений дополнительного образования городского округа Самара, </w:t>
      </w:r>
      <w:r w:rsidR="00B14626">
        <w:rPr>
          <w:rFonts w:ascii="Times New Roman" w:hAnsi="Times New Roman" w:cs="Times New Roman"/>
          <w:bCs/>
          <w:sz w:val="24"/>
          <w:szCs w:val="24"/>
        </w:rPr>
        <w:t xml:space="preserve">Самарской </w:t>
      </w:r>
      <w:r w:rsidRPr="00E12D8D">
        <w:rPr>
          <w:rFonts w:ascii="Times New Roman" w:hAnsi="Times New Roman" w:cs="Times New Roman"/>
          <w:bCs/>
          <w:sz w:val="24"/>
          <w:szCs w:val="24"/>
        </w:rPr>
        <w:t>области, Российской Федерации, зарубежья.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Возрастные группы: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3- 4 классы, 5- 7</w:t>
      </w:r>
      <w:r w:rsidR="004D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>классы,</w:t>
      </w:r>
      <w:r w:rsidR="004D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>8-9 классы. Не более 3-х человек от  каждого ОУ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Квота участников: </w:t>
      </w:r>
      <w:r w:rsidRPr="00E12D8D">
        <w:rPr>
          <w:rFonts w:ascii="Times New Roman" w:hAnsi="Times New Roman" w:cs="Times New Roman"/>
          <w:bCs/>
          <w:sz w:val="24"/>
          <w:szCs w:val="24"/>
        </w:rPr>
        <w:t>всего до 10 участников в каждой секции.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работ участников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работы: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К участию в Конференции допускаются научно-исследовательские работы.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Структура оформления: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1) титульный лист - по образцу (Приложение№1)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2) содержание;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3) введение;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4) разделённая на параграфы основная часть;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lastRenderedPageBreak/>
        <w:t>5) заключение;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6) список использованной литературы;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7) приложения.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исследовательской работы</w:t>
      </w:r>
      <w:r w:rsidRPr="00E12D8D">
        <w:rPr>
          <w:rFonts w:ascii="Times New Roman" w:hAnsi="Times New Roman" w:cs="Times New Roman"/>
          <w:sz w:val="24"/>
          <w:szCs w:val="24"/>
        </w:rPr>
        <w:t>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формат страницы: А4 (210х297 мм);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D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12D8D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E12D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12D8D">
        <w:rPr>
          <w:rFonts w:ascii="Times New Roman" w:hAnsi="Times New Roman" w:cs="Times New Roman"/>
          <w:sz w:val="24"/>
          <w:szCs w:val="24"/>
        </w:rPr>
        <w:t>размер</w:t>
      </w:r>
      <w:r w:rsidRPr="00E12D8D">
        <w:rPr>
          <w:rFonts w:ascii="Times New Roman" w:hAnsi="Times New Roman" w:cs="Times New Roman"/>
          <w:sz w:val="24"/>
          <w:szCs w:val="24"/>
          <w:lang w:val="en-US"/>
        </w:rPr>
        <w:t xml:space="preserve"> – 14; </w:t>
      </w:r>
      <w:r w:rsidRPr="00E12D8D">
        <w:rPr>
          <w:rFonts w:ascii="Times New Roman" w:hAnsi="Times New Roman" w:cs="Times New Roman"/>
          <w:sz w:val="24"/>
          <w:szCs w:val="24"/>
        </w:rPr>
        <w:t>тип</w:t>
      </w:r>
      <w:r w:rsidRPr="00E12D8D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интервал – 1,5;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поля: 30 мм – слева, 10 мм – справа, 20 мм – сверху, снизу.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объём – не более 15 страниц компьютерного набора текста.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Работа должна иметь рецензию руководителя.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Работа помещается в файлы, вложенные в стандартный скоросшиватель с прозрачным верхом.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Работы, не соответствующие требованиям, к очному этапу не допускаются.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7. Педагоги (учителя) к участию в секции «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Педагогическое вдохновение</w:t>
      </w:r>
      <w:r w:rsidRPr="00E12D8D">
        <w:rPr>
          <w:rFonts w:ascii="Times New Roman" w:hAnsi="Times New Roman" w:cs="Times New Roman"/>
          <w:sz w:val="24"/>
          <w:szCs w:val="24"/>
        </w:rPr>
        <w:t xml:space="preserve">» представляют </w:t>
      </w:r>
      <w:r w:rsidRPr="00E1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</w:t>
      </w:r>
      <w:r w:rsidRPr="00E12D8D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Pr="00E12D8D">
        <w:rPr>
          <w:rFonts w:ascii="Times New Roman" w:hAnsi="Times New Roman" w:cs="Times New Roman"/>
          <w:sz w:val="24"/>
          <w:szCs w:val="24"/>
          <w:u w:val="single"/>
        </w:rPr>
        <w:t>не более 3-4  страниц</w:t>
      </w:r>
      <w:r w:rsidRPr="00E12D8D">
        <w:rPr>
          <w:rFonts w:ascii="Times New Roman" w:hAnsi="Times New Roman" w:cs="Times New Roman"/>
          <w:sz w:val="24"/>
          <w:szCs w:val="24"/>
        </w:rPr>
        <w:t xml:space="preserve"> компьютерного набора текста. Структура статьи должна содержать: название статьи, ФИО автора(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), ученое звание, ученая степень (</w:t>
      </w:r>
      <w:r w:rsidR="00B14626">
        <w:rPr>
          <w:rFonts w:ascii="Times New Roman" w:hAnsi="Times New Roman" w:cs="Times New Roman"/>
          <w:sz w:val="24"/>
          <w:szCs w:val="24"/>
        </w:rPr>
        <w:t>при наличии</w:t>
      </w:r>
      <w:r w:rsidRPr="00E12D8D">
        <w:rPr>
          <w:rFonts w:ascii="Times New Roman" w:hAnsi="Times New Roman" w:cs="Times New Roman"/>
          <w:sz w:val="24"/>
          <w:szCs w:val="24"/>
        </w:rPr>
        <w:t xml:space="preserve">), должность, место работы, текст статьи. Список литературы не является обязательным элементом текста, его необходимость обусловливается наличием цитат или ссылок.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К статье необходимо приложить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скриншот с результатами проверки</w:t>
      </w:r>
      <w:r w:rsidRPr="00E12D8D">
        <w:rPr>
          <w:rFonts w:ascii="Times New Roman" w:hAnsi="Times New Roman" w:cs="Times New Roman"/>
          <w:sz w:val="24"/>
          <w:szCs w:val="24"/>
        </w:rPr>
        <w:t> текста в сервисе </w:t>
      </w:r>
      <w:hyperlink r:id="rId6" w:tooltip="http://www.antiplagiat.ru" w:history="1">
        <w:r w:rsidRPr="00E12D8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www.antiplagiat.ru</w:t>
        </w:r>
      </w:hyperlink>
      <w:r w:rsidRPr="00E12D8D">
        <w:rPr>
          <w:rFonts w:ascii="Times New Roman" w:hAnsi="Times New Roman" w:cs="Times New Roman"/>
          <w:sz w:val="24"/>
          <w:szCs w:val="24"/>
        </w:rPr>
        <w:t xml:space="preserve">. К участию в конференции допускаются работы, оригинальность текста которых составляет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не менее </w:t>
      </w:r>
      <w:r w:rsidR="00B146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E12D8D">
        <w:rPr>
          <w:rFonts w:ascii="Times New Roman" w:hAnsi="Times New Roman" w:cs="Times New Roman"/>
          <w:sz w:val="24"/>
          <w:szCs w:val="24"/>
        </w:rPr>
        <w:t xml:space="preserve"> от общего объема материала.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 </w:t>
      </w:r>
    </w:p>
    <w:p w:rsidR="00E12D8D" w:rsidRPr="00E12D8D" w:rsidRDefault="00E12D8D" w:rsidP="00E8087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работ, тезисов и статей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7.1 Для подготовки работ, тезисов и статей используется редактор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 xml:space="preserve"> с указанием следующих параметров: формат листа – А4; ориентация листа – книжная; поля: 30 мм – слева; 10 мм – справа; 20 мм – сверху, снизу; шрифт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; размер – 14 пунктов; межстрочный интервал – 1; выравнивание по ширине; абзацный отступ – 1,25 см.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7.2 Формат рисунков: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јрg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D8D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E12D8D">
        <w:rPr>
          <w:rFonts w:ascii="Times New Roman" w:hAnsi="Times New Roman" w:cs="Times New Roman"/>
          <w:sz w:val="24"/>
          <w:szCs w:val="24"/>
        </w:rPr>
        <w:t xml:space="preserve"> выполненные в MS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 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7.3 Ссылки в тексте на соответствующий источник из списка литературы оформляются в квадратных скобках, например, [1, с. 57</w:t>
      </w:r>
      <w:r w:rsidR="00B009B9">
        <w:rPr>
          <w:rFonts w:ascii="Times New Roman" w:hAnsi="Times New Roman" w:cs="Times New Roman"/>
          <w:sz w:val="24"/>
          <w:szCs w:val="24"/>
        </w:rPr>
        <w:t xml:space="preserve">, </w:t>
      </w:r>
      <w:r w:rsidR="00B009B9" w:rsidRPr="00B009B9">
        <w:rPr>
          <w:rFonts w:ascii="Times New Roman" w:hAnsi="Times New Roman" w:cs="Times New Roman"/>
          <w:sz w:val="24"/>
          <w:szCs w:val="24"/>
        </w:rPr>
        <w:t>г</w:t>
      </w:r>
      <w:r w:rsidR="00B009B9">
        <w:rPr>
          <w:rFonts w:ascii="Times New Roman" w:hAnsi="Times New Roman" w:cs="Times New Roman"/>
          <w:sz w:val="24"/>
          <w:szCs w:val="24"/>
        </w:rPr>
        <w:t xml:space="preserve">де 1 — номер источника в списке. </w:t>
      </w:r>
      <w:r w:rsidRPr="00E12D8D">
        <w:rPr>
          <w:rFonts w:ascii="Times New Roman" w:hAnsi="Times New Roman" w:cs="Times New Roman"/>
          <w:sz w:val="24"/>
          <w:szCs w:val="24"/>
        </w:rPr>
        <w:t xml:space="preserve"> Использование автоматических постраничных ссылок не допускается.</w:t>
      </w:r>
    </w:p>
    <w:p w:rsidR="00B009B9" w:rsidRPr="00B009B9" w:rsidRDefault="00E12D8D" w:rsidP="00B009B9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lastRenderedPageBreak/>
        <w:t xml:space="preserve">7.4 Список </w:t>
      </w:r>
      <w:r w:rsidR="00B009B9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B009B9" w:rsidRPr="00B009B9">
        <w:rPr>
          <w:rFonts w:ascii="Times New Roman" w:hAnsi="Times New Roman" w:cs="Times New Roman"/>
          <w:sz w:val="24"/>
          <w:szCs w:val="24"/>
        </w:rPr>
        <w:t>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</w:t>
      </w:r>
      <w:r w:rsidR="00B009B9">
        <w:rPr>
          <w:rFonts w:ascii="Times New Roman" w:hAnsi="Times New Roman" w:cs="Times New Roman"/>
          <w:sz w:val="24"/>
          <w:szCs w:val="24"/>
        </w:rPr>
        <w:t>ксте необходима ссылка.</w:t>
      </w:r>
    </w:p>
    <w:p w:rsidR="00B009B9" w:rsidRDefault="00B009B9" w:rsidP="00B009B9">
      <w:pPr>
        <w:pStyle w:val="a6"/>
        <w:shd w:val="clear" w:color="auto" w:fill="FFFFFF"/>
        <w:spacing w:before="0" w:beforeAutospacing="0" w:after="0" w:afterAutospacing="0" w:line="276" w:lineRule="auto"/>
      </w:pPr>
      <w:r w:rsidRPr="00B009B9">
        <w:t xml:space="preserve">Ниже приводим образцы оформления списка литературы </w:t>
      </w:r>
    </w:p>
    <w:p w:rsidR="00B009B9" w:rsidRPr="00B009B9" w:rsidRDefault="00B009B9" w:rsidP="00B009B9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B009B9">
        <w:rPr>
          <w:rStyle w:val="a7"/>
          <w:i/>
        </w:rPr>
        <w:t>Для монографий:</w:t>
      </w:r>
    </w:p>
    <w:p w:rsidR="00367EFE" w:rsidRDefault="00B009B9" w:rsidP="00367EFE">
      <w:pPr>
        <w:pStyle w:val="a6"/>
        <w:shd w:val="clear" w:color="auto" w:fill="FFFFFF"/>
        <w:tabs>
          <w:tab w:val="left" w:pos="9355"/>
        </w:tabs>
        <w:spacing w:before="0" w:beforeAutospacing="0" w:after="240" w:afterAutospacing="0"/>
        <w:jc w:val="both"/>
      </w:pPr>
      <w:r>
        <w:t xml:space="preserve"> </w:t>
      </w:r>
      <w:proofErr w:type="spellStart"/>
      <w:r w:rsidRPr="00B009B9">
        <w:t>Пацына</w:t>
      </w:r>
      <w:proofErr w:type="spellEnd"/>
      <w:r w:rsidRPr="00B009B9">
        <w:t xml:space="preserve"> В.Л., Квасков В.Д. Атлас фонетики и графики арабского языка</w:t>
      </w:r>
      <w:r w:rsidR="00367EFE">
        <w:t>: Монография. -  М.: ИПК РУДН,</w:t>
      </w:r>
      <w:r w:rsidRPr="00B009B9">
        <w:t xml:space="preserve"> 2003.</w:t>
      </w:r>
      <w:r w:rsidR="00367EFE">
        <w:t>- 224 с</w:t>
      </w:r>
    </w:p>
    <w:p w:rsidR="00367EFE" w:rsidRPr="00B009B9" w:rsidRDefault="00B009B9" w:rsidP="00367EFE">
      <w:pPr>
        <w:pStyle w:val="a6"/>
        <w:shd w:val="clear" w:color="auto" w:fill="FFFFFF"/>
        <w:tabs>
          <w:tab w:val="left" w:pos="9355"/>
        </w:tabs>
        <w:spacing w:before="0" w:beforeAutospacing="0" w:after="240" w:afterAutospacing="0"/>
        <w:jc w:val="both"/>
      </w:pPr>
      <w:r>
        <w:t xml:space="preserve"> </w:t>
      </w:r>
      <w:proofErr w:type="spellStart"/>
      <w:r w:rsidR="00367EFE">
        <w:t>Иссерс</w:t>
      </w:r>
      <w:proofErr w:type="spellEnd"/>
      <w:r w:rsidR="00367EFE">
        <w:t xml:space="preserve"> О.С. Дискурсивные практики нашего времени: Монография. – М.: ЛЕНАНД, 2015. – 272 с.</w:t>
      </w:r>
    </w:p>
    <w:p w:rsidR="00B009B9" w:rsidRPr="00B009B9" w:rsidRDefault="00B009B9" w:rsidP="00B009B9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B009B9">
        <w:rPr>
          <w:rStyle w:val="a7"/>
          <w:i/>
        </w:rPr>
        <w:t>Для статей в отдельных изданиях и сборниках:</w:t>
      </w:r>
    </w:p>
    <w:p w:rsidR="00B009B9" w:rsidRPr="00B009B9" w:rsidRDefault="00B009B9" w:rsidP="00367EFE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>Князев С.В. Фонетическая реализация ударения в различных фразовых пози</w:t>
      </w:r>
      <w:r w:rsidR="00367EFE">
        <w:t>циях в современном русском язык</w:t>
      </w:r>
      <w:r w:rsidRPr="00B009B9">
        <w:t xml:space="preserve"> // Фонетика сегодня: актуальные проблемы и университетское преподавание.</w:t>
      </w:r>
      <w:r w:rsidR="00367EFE">
        <w:t>- 2005.- № 5</w:t>
      </w:r>
      <w:r w:rsidRPr="00B009B9">
        <w:t>.</w:t>
      </w:r>
      <w:r w:rsidR="00367EFE">
        <w:t>- С.</w:t>
      </w:r>
      <w:r w:rsidRPr="00B009B9">
        <w:t>57-89.</w:t>
      </w:r>
    </w:p>
    <w:p w:rsidR="00B009B9" w:rsidRPr="00B009B9" w:rsidRDefault="00B009B9" w:rsidP="00367EFE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 xml:space="preserve">Ткачев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</w:t>
      </w:r>
      <w:r w:rsidR="002F5135">
        <w:t>-</w:t>
      </w:r>
      <w:r w:rsidRPr="00B009B9">
        <w:t>12-15 апреля 2005 г.</w:t>
      </w:r>
      <w:r w:rsidR="002F5135">
        <w:t>-</w:t>
      </w:r>
      <w:r w:rsidRPr="00B009B9">
        <w:t xml:space="preserve"> Т.IV:</w:t>
      </w:r>
      <w:r w:rsidR="002F5135">
        <w:t xml:space="preserve"> Иностранные языки. Филология. – С.223</w:t>
      </w:r>
    </w:p>
    <w:p w:rsidR="00B009B9" w:rsidRPr="00B009B9" w:rsidRDefault="00B009B9" w:rsidP="00367EFE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>Писемский А.Ф. Фел</w:t>
      </w:r>
      <w:r w:rsidR="002F5135">
        <w:t xml:space="preserve">ьетоны Никиты </w:t>
      </w:r>
      <w:proofErr w:type="spellStart"/>
      <w:r w:rsidR="002F5135">
        <w:t>Безрылова</w:t>
      </w:r>
      <w:proofErr w:type="spellEnd"/>
      <w:r w:rsidR="002F5135">
        <w:t xml:space="preserve"> /</w:t>
      </w:r>
      <w:r w:rsidRPr="00B009B9">
        <w:t xml:space="preserve"> Писемский А.Ф. </w:t>
      </w:r>
      <w:r w:rsidR="002F5135">
        <w:t>//</w:t>
      </w:r>
      <w:r w:rsidRPr="00B009B9">
        <w:t xml:space="preserve">Полн. собр. </w:t>
      </w:r>
      <w:proofErr w:type="gramStart"/>
      <w:r w:rsidRPr="00B009B9">
        <w:t>соч.</w:t>
      </w:r>
      <w:r w:rsidR="002F5135">
        <w:t>.</w:t>
      </w:r>
      <w:proofErr w:type="gramEnd"/>
      <w:r w:rsidR="002F5135">
        <w:t xml:space="preserve">- </w:t>
      </w:r>
      <w:r w:rsidRPr="00B009B9">
        <w:t xml:space="preserve"> СПб</w:t>
      </w:r>
      <w:r w:rsidR="002F5135">
        <w:t>.,</w:t>
      </w:r>
      <w:r w:rsidRPr="00B009B9">
        <w:t xml:space="preserve"> 1913. </w:t>
      </w:r>
      <w:r w:rsidR="002F5135">
        <w:t xml:space="preserve">- </w:t>
      </w:r>
      <w:r w:rsidRPr="00B009B9">
        <w:t xml:space="preserve">Т. 7. </w:t>
      </w:r>
      <w:r w:rsidR="002F5135">
        <w:t>- С.</w:t>
      </w:r>
      <w:r w:rsidRPr="00B009B9">
        <w:t>612-625.</w:t>
      </w:r>
    </w:p>
    <w:p w:rsidR="00B009B9" w:rsidRPr="00B009B9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  <w:rPr>
          <w:i/>
        </w:rPr>
      </w:pPr>
      <w:r w:rsidRPr="00B009B9">
        <w:rPr>
          <w:rStyle w:val="a7"/>
          <w:i/>
        </w:rPr>
        <w:t>Для статей в журналах и периодических изданиях:</w:t>
      </w:r>
    </w:p>
    <w:p w:rsidR="00B009B9" w:rsidRPr="00B009B9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 xml:space="preserve">Панков Ф.И. Функционально-семантическая категория наречной </w:t>
      </w:r>
      <w:proofErr w:type="spellStart"/>
      <w:r w:rsidRPr="00B009B9">
        <w:t>темпоральности</w:t>
      </w:r>
      <w:proofErr w:type="spellEnd"/>
      <w:r w:rsidRPr="00B009B9">
        <w:t xml:space="preserve"> и система значений наречий времени в русском языке // Вестник </w:t>
      </w:r>
      <w:proofErr w:type="spellStart"/>
      <w:r w:rsidRPr="00B009B9">
        <w:t>Моск</w:t>
      </w:r>
      <w:proofErr w:type="spellEnd"/>
      <w:r w:rsidRPr="00B009B9">
        <w:t>. ун-та, Сер. 9. Филология.</w:t>
      </w:r>
      <w:r w:rsidR="002F5135">
        <w:t xml:space="preserve"> - </w:t>
      </w:r>
      <w:r w:rsidRPr="00B009B9">
        <w:t xml:space="preserve"> 2005. </w:t>
      </w:r>
      <w:r w:rsidR="002F5135">
        <w:t>- №</w:t>
      </w:r>
      <w:r w:rsidRPr="00B009B9">
        <w:t xml:space="preserve"> 1. </w:t>
      </w:r>
      <w:r w:rsidR="002F5135">
        <w:t>– С.</w:t>
      </w:r>
      <w:r w:rsidRPr="00B009B9">
        <w:t>45-50.</w:t>
      </w:r>
    </w:p>
    <w:p w:rsidR="00B009B9" w:rsidRPr="00B009B9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  <w:rPr>
          <w:i/>
        </w:rPr>
      </w:pPr>
      <w:r w:rsidRPr="00B009B9">
        <w:rPr>
          <w:rStyle w:val="a7"/>
          <w:i/>
        </w:rPr>
        <w:t>Словари:</w:t>
      </w:r>
    </w:p>
    <w:p w:rsidR="00B009B9" w:rsidRPr="00B009B9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 xml:space="preserve">Словарь русских говоров Среднего Урала / Под ред. А.К. Матвеева: В 7 т. </w:t>
      </w:r>
      <w:r w:rsidR="002F5135">
        <w:t xml:space="preserve">- </w:t>
      </w:r>
      <w:r w:rsidRPr="00B009B9">
        <w:t>Свердловск, 1964-1988.</w:t>
      </w:r>
    </w:p>
    <w:p w:rsidR="00B009B9" w:rsidRPr="002F5135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</w:pPr>
      <w:r w:rsidRPr="00B009B9">
        <w:t xml:space="preserve">Федорова Л.Г. Цитата // Литературная энциклопедия терминов и понятий. </w:t>
      </w:r>
      <w:r w:rsidR="002F5135">
        <w:t xml:space="preserve">- </w:t>
      </w:r>
      <w:r w:rsidRPr="00B009B9">
        <w:t xml:space="preserve">М., 2001. </w:t>
      </w:r>
      <w:r w:rsidR="002F5135">
        <w:t>- С.</w:t>
      </w:r>
      <w:r w:rsidRPr="00B009B9">
        <w:t>507.</w:t>
      </w:r>
    </w:p>
    <w:p w:rsidR="00B009B9" w:rsidRPr="00B009B9" w:rsidRDefault="00B009B9" w:rsidP="002F5135">
      <w:pPr>
        <w:pStyle w:val="a6"/>
        <w:shd w:val="clear" w:color="auto" w:fill="FFFFFF"/>
        <w:spacing w:before="0" w:beforeAutospacing="0" w:after="240" w:afterAutospacing="0"/>
        <w:jc w:val="both"/>
        <w:rPr>
          <w:i/>
        </w:rPr>
      </w:pPr>
      <w:r w:rsidRPr="00B009B9">
        <w:rPr>
          <w:rStyle w:val="a7"/>
          <w:i/>
        </w:rPr>
        <w:t>Интернет-сайт и источники из интернета:</w:t>
      </w:r>
    </w:p>
    <w:p w:rsidR="00B009B9" w:rsidRDefault="002F5135" w:rsidP="00E56ADC">
      <w:pPr>
        <w:pStyle w:val="a6"/>
        <w:shd w:val="clear" w:color="auto" w:fill="FFFFFF"/>
        <w:spacing w:before="0" w:beforeAutospacing="0" w:after="240" w:afterAutospacing="0"/>
        <w:jc w:val="both"/>
      </w:pPr>
      <w:r>
        <w:t>Зотова А.Б. К вопросу о соотношении категорий «Эмоциональность», «Экспрессивность» [</w:t>
      </w:r>
      <w:r w:rsidR="00E56ADC">
        <w:t>Э</w:t>
      </w:r>
      <w:r>
        <w:t xml:space="preserve">лектрон. ресурс]//Известия Волгоградского государственного университета: Электрон. </w:t>
      </w:r>
      <w:proofErr w:type="spellStart"/>
      <w:r>
        <w:t>научн.ж</w:t>
      </w:r>
      <w:proofErr w:type="spellEnd"/>
      <w:r>
        <w:t xml:space="preserve">. – 2010. – </w:t>
      </w:r>
      <w:r>
        <w:rPr>
          <w:lang w:val="en-US"/>
        </w:rPr>
        <w:t>URL</w:t>
      </w:r>
      <w:r w:rsidRPr="00E56ADC">
        <w:t xml:space="preserve">: </w:t>
      </w:r>
      <w:hyperlink r:id="rId7" w:history="1">
        <w:r w:rsidR="00E56ADC" w:rsidRPr="00E56ADC">
          <w:rPr>
            <w:rStyle w:val="a3"/>
            <w:color w:val="auto"/>
            <w:u w:val="none"/>
            <w:lang w:val="en-US"/>
          </w:rPr>
          <w:t>https</w:t>
        </w:r>
        <w:r w:rsidR="00E56ADC" w:rsidRPr="00E56ADC">
          <w:rPr>
            <w:rStyle w:val="a3"/>
            <w:color w:val="auto"/>
            <w:u w:val="none"/>
          </w:rPr>
          <w:t>://</w:t>
        </w:r>
        <w:proofErr w:type="spellStart"/>
        <w:r w:rsidR="00E56ADC" w:rsidRPr="00E56ADC">
          <w:rPr>
            <w:rStyle w:val="a3"/>
            <w:color w:val="auto"/>
            <w:u w:val="none"/>
            <w:lang w:val="en-US"/>
          </w:rPr>
          <w:t>ctbtrnetika</w:t>
        </w:r>
        <w:proofErr w:type="spellEnd"/>
        <w:r w:rsidR="00E56ADC" w:rsidRPr="00E56ADC">
          <w:rPr>
            <w:rStyle w:val="a3"/>
            <w:color w:val="auto"/>
            <w:u w:val="none"/>
          </w:rPr>
          <w:t>.</w:t>
        </w:r>
        <w:proofErr w:type="spellStart"/>
        <w:r w:rsidR="00E56ADC" w:rsidRPr="00E56AD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E56ADC">
        <w:t xml:space="preserve"> (Дата обращения 07.03.2022)</w:t>
      </w:r>
    </w:p>
    <w:p w:rsidR="00E56ADC" w:rsidRPr="00E12D8D" w:rsidRDefault="00E56ADC" w:rsidP="00E56ADC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Хохлушина</w:t>
      </w:r>
      <w:proofErr w:type="spellEnd"/>
      <w:r>
        <w:t xml:space="preserve"> Е.В. Музыкальное восприятие в обучении: дидактические свойства и функции. [Электрон. ресурс]//Вестник Московского университета: Электрон. </w:t>
      </w:r>
      <w:proofErr w:type="spellStart"/>
      <w:r>
        <w:t>научн.ж</w:t>
      </w:r>
      <w:proofErr w:type="spellEnd"/>
      <w:r>
        <w:t xml:space="preserve">. – 2015. – Режим доступа: </w:t>
      </w:r>
      <w:hyperlink r:id="rId8" w:history="1">
        <w:r w:rsidRPr="00E56ADC">
          <w:rPr>
            <w:rStyle w:val="a3"/>
            <w:color w:val="auto"/>
            <w:u w:val="none"/>
            <w:lang w:val="en-US"/>
          </w:rPr>
          <w:t>https</w:t>
        </w:r>
        <w:r w:rsidRPr="00E56ADC">
          <w:rPr>
            <w:rStyle w:val="a3"/>
            <w:color w:val="auto"/>
            <w:u w:val="none"/>
          </w:rPr>
          <w:t>://</w:t>
        </w:r>
        <w:proofErr w:type="spellStart"/>
        <w:r w:rsidRPr="00E56ADC">
          <w:rPr>
            <w:rStyle w:val="a3"/>
            <w:color w:val="auto"/>
            <w:u w:val="none"/>
            <w:lang w:val="en-US"/>
          </w:rPr>
          <w:t>ctbtrnetika</w:t>
        </w:r>
        <w:proofErr w:type="spellEnd"/>
        <w:r w:rsidRPr="00E56ADC">
          <w:rPr>
            <w:rStyle w:val="a3"/>
            <w:color w:val="auto"/>
            <w:u w:val="none"/>
          </w:rPr>
          <w:t>.</w:t>
        </w:r>
        <w:proofErr w:type="spellStart"/>
        <w:r w:rsidRPr="00E56AD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 xml:space="preserve"> (Дата обращения 07.03.2022)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7.5 Название статьи (тезисов) должно точно и однозначно характеризовать содержание статьи, должно быть набрано полужирным шрифтом и выравнено по центру. В конце заголовка точка не ставится.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lastRenderedPageBreak/>
        <w:t>7.6 Информация об авторе(-ах) статьи (тезисов) с указанием фамилии, имени и отчества полностью, ученого звания, ученой степени, названия организации, должности и места работы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7.7 Пример оформления: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Архитектура старой Самары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 Иван Иванович</w:t>
      </w:r>
      <w:r w:rsidRPr="00E12D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i/>
          <w:iCs/>
          <w:sz w:val="24"/>
          <w:szCs w:val="24"/>
        </w:rPr>
        <w:t xml:space="preserve">Учитель </w:t>
      </w:r>
      <w:r w:rsidR="00B14626">
        <w:rPr>
          <w:rFonts w:ascii="Times New Roman" w:hAnsi="Times New Roman" w:cs="Times New Roman"/>
          <w:i/>
          <w:iCs/>
          <w:sz w:val="24"/>
          <w:szCs w:val="24"/>
        </w:rPr>
        <w:t>литературы</w:t>
      </w:r>
      <w:r w:rsidRPr="00E12D8D">
        <w:rPr>
          <w:rFonts w:ascii="Times New Roman" w:hAnsi="Times New Roman" w:cs="Times New Roman"/>
          <w:i/>
          <w:iCs/>
          <w:sz w:val="24"/>
          <w:szCs w:val="24"/>
        </w:rPr>
        <w:t xml:space="preserve"> МБОУ Школа №15 </w:t>
      </w:r>
      <w:proofErr w:type="spellStart"/>
      <w:r w:rsidRPr="00E12D8D">
        <w:rPr>
          <w:rFonts w:ascii="Times New Roman" w:hAnsi="Times New Roman" w:cs="Times New Roman"/>
          <w:i/>
          <w:iCs/>
          <w:sz w:val="24"/>
          <w:szCs w:val="24"/>
        </w:rPr>
        <w:t>г.о</w:t>
      </w:r>
      <w:proofErr w:type="spellEnd"/>
      <w:r w:rsidRPr="00E12D8D">
        <w:rPr>
          <w:rFonts w:ascii="Times New Roman" w:hAnsi="Times New Roman" w:cs="Times New Roman"/>
          <w:i/>
          <w:iCs/>
          <w:sz w:val="24"/>
          <w:szCs w:val="24"/>
        </w:rPr>
        <w:t>. Самара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Текст статьи ……  текст статьи …... текст статьи</w:t>
      </w:r>
      <w:proofErr w:type="gramStart"/>
      <w:r w:rsidRPr="00E12D8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12D8D">
        <w:rPr>
          <w:rFonts w:ascii="Times New Roman" w:hAnsi="Times New Roman" w:cs="Times New Roman"/>
          <w:sz w:val="24"/>
          <w:szCs w:val="24"/>
        </w:rPr>
        <w:t>.   текст статьи   текст статьи…… текст статьи …… текст статьи …… текст статьи……   текст статьи …… текст статьи …… текст статьи …… текст статьи.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8. Критерии оценки научно-исследовательских работ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8.1 При оценке работы учитывается: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актуальность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новизна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решена давно);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оригинальность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новизна полученных результатов (получены новые теоретические и практические результаты; разработан и выполнен оригинальный эксперимент; имеется новый подход к решению известной проблемы; имеются элементы новизны; ничего нового нет);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научное и практическое значение результатов работы (результаты заслуживают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достоверность результатов (достоверны, недостоверны);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уровень проработанности исследования, решения задачи (задача решена полностью и подробно с использованием всех необходимых элементов исследования; недостаточный уровень проработанности решения; решение не может рассматриваться как удовлетворительное);</w:t>
      </w:r>
    </w:p>
    <w:p w:rsidR="00E12D8D" w:rsidRPr="00E12D8D" w:rsidRDefault="00E12D8D" w:rsidP="00E8087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изложение доклада и эрудированность автора в рассматриваемой области (использование известных результатов и научных фактов в работе; знакомство с современным состоянием проблемы; полнота цитируемой литературы, ссылки на </w:t>
      </w:r>
      <w:r w:rsidRPr="00E12D8D">
        <w:rPr>
          <w:rFonts w:ascii="Times New Roman" w:hAnsi="Times New Roman" w:cs="Times New Roman"/>
          <w:sz w:val="24"/>
          <w:szCs w:val="24"/>
        </w:rPr>
        <w:lastRenderedPageBreak/>
        <w:t>исследования ученых, занимающихся данной проблемой; ясное понимание цели работы; логика изложения, убедительность рассуждений, обоснованность выводов).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/>
          <w:sz w:val="24"/>
          <w:szCs w:val="24"/>
        </w:rPr>
        <w:t xml:space="preserve">Регламент выступления участников: </w:t>
      </w:r>
      <w:r w:rsidRPr="00E12D8D">
        <w:rPr>
          <w:rFonts w:ascii="Times New Roman" w:hAnsi="Times New Roman" w:cs="Times New Roman"/>
          <w:sz w:val="24"/>
          <w:szCs w:val="24"/>
        </w:rPr>
        <w:t>8-10 минут.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9.Состав жюри и критерии оценки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Жюри формируется из числа компетентных представителей образовательных учреждений и высших учебных заведений городского округа Самара.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Жюри мероприятия выполняет следующие функции: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 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 осуществляет контроль за работой участников во время проведения мероприятия;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осуществляет проверку и оценку результатов;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рассматривает апелляции участников;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определяет победителей и призеров отборочного и заключительного этапов мероприятия в соответствии с квотой;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- оформляет протокол заседания по определению победителей и призеров этапов мероприятия по каждому из этапов;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- готовит аналитический отчет об итогах выполнения заданий участниками мероприятия и передает его в оргкомитет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Критерии оценки заочного этапа (1-5 баллов)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1. «Соответствие заявленной теме»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E12D8D">
        <w:rPr>
          <w:rFonts w:ascii="Times New Roman" w:hAnsi="Times New Roman" w:cs="Times New Roman"/>
          <w:sz w:val="24"/>
          <w:szCs w:val="24"/>
        </w:rPr>
        <w:t xml:space="preserve"> «</w:t>
      </w:r>
      <w:r w:rsidRPr="00E12D8D">
        <w:rPr>
          <w:rFonts w:ascii="Times New Roman" w:hAnsi="Times New Roman" w:cs="Times New Roman"/>
          <w:bCs/>
          <w:sz w:val="24"/>
          <w:szCs w:val="24"/>
        </w:rPr>
        <w:t>Актуальность исследования»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3. «Новизна исследования»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Pr="00E12D8D">
        <w:rPr>
          <w:rFonts w:ascii="Times New Roman" w:hAnsi="Times New Roman" w:cs="Times New Roman"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«Достоверность результатов»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5. «Личное отношение автора к теме исследования»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Итого: максимальное количество баллов -25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Критерии оценки очного этапа: (1-5  баллов)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8D">
        <w:rPr>
          <w:rFonts w:ascii="Times New Roman" w:hAnsi="Times New Roman" w:cs="Times New Roman"/>
          <w:sz w:val="24"/>
          <w:szCs w:val="24"/>
        </w:rPr>
        <w:t xml:space="preserve">1. Оригинальность методов решения задач исследования;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2. Научная и практическая значимость итогов работы;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3. Изложение текста выступления и презентабельность выступления;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4. Эрудированность и дискуссионные умения автора работы.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5.Речевая культура автора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lastRenderedPageBreak/>
        <w:t xml:space="preserve"> Итого: Максимальное количество баллов -25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Баллы очного и заочного этапа суммируются в итоговом протоколе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10.Подведение итогов мероприятия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>Жюри секции</w:t>
      </w:r>
      <w:r w:rsidRPr="00E12D8D">
        <w:rPr>
          <w:rFonts w:ascii="Times New Roman" w:hAnsi="Times New Roman" w:cs="Times New Roman"/>
          <w:sz w:val="24"/>
          <w:szCs w:val="24"/>
        </w:rPr>
        <w:t xml:space="preserve"> определяет дипломантов по суммированной оценке мнений членов жюри. При равенстве голосов решающее значение имеет мнение председателя секции. Принятое решение оформляется протоколом жюри секции и является окончательным.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8D">
        <w:rPr>
          <w:rFonts w:ascii="Times New Roman" w:hAnsi="Times New Roman" w:cs="Times New Roman"/>
          <w:b/>
          <w:sz w:val="24"/>
          <w:szCs w:val="24"/>
        </w:rPr>
        <w:t>По итогам Конференции определяются победители/призёры: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Места: 1-е, 2-е, 3-е в каждой секции в каждой возрастной категории: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диплом (1 место) – 1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диплом (2 место) – 1-2 </w:t>
      </w:r>
      <w:proofErr w:type="spellStart"/>
      <w:r w:rsidRPr="00E12D8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12D8D">
        <w:rPr>
          <w:rFonts w:ascii="Times New Roman" w:hAnsi="Times New Roman" w:cs="Times New Roman"/>
          <w:sz w:val="24"/>
          <w:szCs w:val="24"/>
        </w:rPr>
        <w:t>;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диплом (3 место) – 1-2 шт.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Поощрение: грамота (</w:t>
      </w:r>
      <w:r w:rsidRPr="00E12D8D">
        <w:rPr>
          <w:rFonts w:ascii="Times New Roman" w:hAnsi="Times New Roman" w:cs="Times New Roman"/>
          <w:bCs/>
          <w:sz w:val="24"/>
          <w:szCs w:val="24"/>
        </w:rPr>
        <w:t>по номинациям).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- Сертификат (вручается каждому участнику).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Учителям, принявшим участие в секции «Педагогическое вдохновение» выдается Сертификат на бланке организатора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Дипломы победителям и призерам </w:t>
      </w:r>
      <w:proofErr w:type="gramStart"/>
      <w:r w:rsidRPr="00E12D8D">
        <w:rPr>
          <w:rFonts w:ascii="Times New Roman" w:hAnsi="Times New Roman" w:cs="Times New Roman"/>
          <w:bCs/>
          <w:sz w:val="24"/>
          <w:szCs w:val="24"/>
        </w:rPr>
        <w:t>за  1</w:t>
      </w:r>
      <w:proofErr w:type="gramEnd"/>
      <w:r w:rsidRPr="00E12D8D">
        <w:rPr>
          <w:rFonts w:ascii="Times New Roman" w:hAnsi="Times New Roman" w:cs="Times New Roman"/>
          <w:bCs/>
          <w:sz w:val="24"/>
          <w:szCs w:val="24"/>
        </w:rPr>
        <w:t>-3 место готовятся на бланках Департамента образования,  вручаются после предоставления отчета в Департамент образования 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Поощрительные грамоты, сертификаты  участников готовит и вручает организатор и  оргкомитет мероприятия.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sz w:val="24"/>
          <w:szCs w:val="24"/>
        </w:rPr>
        <w:t>11.Контактная информация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>Координатор: Прохоренко Алла Алексеевна, Почетный работник образования и воспитания РФ, руководитель ШМО учителей гуманитарного цикла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сот. 8 927-690-37-18; тел.333-56-33-332-27-43;(рабочий) адрес электронной почты: </w:t>
      </w:r>
      <w:hyperlink r:id="rId9" w:history="1">
        <w:r w:rsidRPr="00E12D8D">
          <w:rPr>
            <w:rStyle w:val="a3"/>
            <w:rFonts w:ascii="Times New Roman" w:hAnsi="Times New Roman" w:cs="Times New Roman"/>
            <w:bCs/>
            <w:sz w:val="24"/>
            <w:szCs w:val="24"/>
          </w:rPr>
          <w:t>alla.prokhorienko.63@mail.ru</w:t>
        </w:r>
      </w:hyperlink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/>
          <w:sz w:val="24"/>
          <w:szCs w:val="24"/>
        </w:rPr>
        <w:t>Всем участникам необходимо иметь приказ ОУ о направлении обучающихся данной организации для участия в мероприятии, включающий в себя определение ответственных за жизнь и здоровье детей в пути следования и во время проведения мероприятия.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2D8D">
        <w:rPr>
          <w:rFonts w:ascii="Times New Roman" w:hAnsi="Times New Roman" w:cs="Times New Roman"/>
          <w:bCs/>
          <w:i/>
          <w:sz w:val="24"/>
          <w:szCs w:val="24"/>
        </w:rPr>
        <w:t xml:space="preserve">В случае </w:t>
      </w:r>
      <w:r w:rsidRPr="00E12D8D">
        <w:rPr>
          <w:rFonts w:ascii="Times New Roman" w:hAnsi="Times New Roman" w:cs="Times New Roman"/>
          <w:b/>
          <w:bCs/>
          <w:i/>
          <w:sz w:val="24"/>
          <w:szCs w:val="24"/>
        </w:rPr>
        <w:t>дистанционного обучения</w:t>
      </w:r>
      <w:r w:rsidRPr="00E12D8D">
        <w:rPr>
          <w:rFonts w:ascii="Times New Roman" w:hAnsi="Times New Roman" w:cs="Times New Roman"/>
          <w:bCs/>
          <w:i/>
          <w:sz w:val="24"/>
          <w:szCs w:val="24"/>
        </w:rPr>
        <w:t xml:space="preserve">, условия Положения сохраняются, дополнительная информация будет направлена для ОУ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:rsidR="00E12D8D" w:rsidRPr="00E12D8D" w:rsidRDefault="00E12D8D" w:rsidP="00F254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</w:t>
      </w:r>
      <w:r w:rsidR="00F25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</w:t>
      </w:r>
      <w:r w:rsidR="00F25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Образец заполнения титульного листа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 учреждение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/>
          <w:bCs/>
          <w:iCs/>
          <w:sz w:val="24"/>
          <w:szCs w:val="24"/>
        </w:rPr>
        <w:t>«Школа №15 имени Н. А. Хардиной» городского округа Самара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Ежегодная Городская (открытая) научно-практическая конференция учащихся общеобразовательных учреждений, дополнительного образования регионов России, стран ближнего и дальнего «зарубежья»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12D8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Восьмые</w:t>
      </w:r>
      <w:r w:rsidRPr="00E12D8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12D8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Pr="00E12D8D">
        <w:rPr>
          <w:rFonts w:ascii="Times New Roman" w:hAnsi="Times New Roman" w:cs="Times New Roman"/>
          <w:bCs/>
          <w:sz w:val="24"/>
          <w:szCs w:val="24"/>
        </w:rPr>
        <w:t>Хардинские</w:t>
      </w:r>
      <w:proofErr w:type="spellEnd"/>
      <w:r w:rsidRPr="00E12D8D">
        <w:rPr>
          <w:rFonts w:ascii="Times New Roman" w:hAnsi="Times New Roman" w:cs="Times New Roman"/>
          <w:bCs/>
          <w:sz w:val="24"/>
          <w:szCs w:val="24"/>
        </w:rPr>
        <w:t xml:space="preserve"> чтения»-202</w:t>
      </w:r>
      <w:r w:rsidRPr="00FD66DB">
        <w:rPr>
          <w:rFonts w:ascii="Times New Roman" w:hAnsi="Times New Roman" w:cs="Times New Roman"/>
          <w:bCs/>
          <w:sz w:val="24"/>
          <w:szCs w:val="24"/>
        </w:rPr>
        <w:t>3</w:t>
      </w:r>
      <w:r w:rsidRPr="00E12D8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>Секция:</w:t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« ………………………………»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2D8D">
        <w:rPr>
          <w:rFonts w:ascii="Times New Roman" w:hAnsi="Times New Roman" w:cs="Times New Roman"/>
          <w:bCs/>
          <w:iCs/>
          <w:sz w:val="24"/>
          <w:szCs w:val="24"/>
        </w:rPr>
        <w:t>Тема :</w:t>
      </w:r>
      <w:proofErr w:type="gramEnd"/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2D8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«……………………………….»     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>Работу выполнил(а):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Ф.И.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ученик(</w:t>
      </w:r>
      <w:proofErr w:type="spellStart"/>
      <w:r w:rsidRPr="00E12D8D">
        <w:rPr>
          <w:rFonts w:ascii="Times New Roman" w:hAnsi="Times New Roman" w:cs="Times New Roman"/>
          <w:bCs/>
          <w:iCs/>
          <w:sz w:val="24"/>
          <w:szCs w:val="24"/>
        </w:rPr>
        <w:t>ца</w:t>
      </w:r>
      <w:proofErr w:type="spellEnd"/>
      <w:r w:rsidRPr="00E12D8D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класса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МБОУ, </w:t>
      </w:r>
      <w:proofErr w:type="gramStart"/>
      <w:r w:rsidRPr="00E12D8D">
        <w:rPr>
          <w:rFonts w:ascii="Times New Roman" w:hAnsi="Times New Roman" w:cs="Times New Roman"/>
          <w:bCs/>
          <w:iCs/>
          <w:sz w:val="24"/>
          <w:szCs w:val="24"/>
        </w:rPr>
        <w:t>МБУ,ГБОУ</w:t>
      </w:r>
      <w:proofErr w:type="gramEnd"/>
      <w:r w:rsidRPr="00E12D8D">
        <w:rPr>
          <w:rFonts w:ascii="Times New Roman" w:hAnsi="Times New Roman" w:cs="Times New Roman"/>
          <w:bCs/>
          <w:iCs/>
          <w:sz w:val="24"/>
          <w:szCs w:val="24"/>
        </w:rPr>
        <w:t>(название по Уставу)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>Руководитель: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>Ф.И.О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</w:t>
      </w: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12D8D" w:rsidRPr="00FD66DB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Самара 202</w:t>
      </w:r>
      <w:r w:rsidRPr="00FD66DB">
        <w:rPr>
          <w:rFonts w:ascii="Times New Roman" w:hAnsi="Times New Roman" w:cs="Times New Roman"/>
          <w:sz w:val="24"/>
          <w:szCs w:val="24"/>
        </w:rPr>
        <w:t>3</w:t>
      </w:r>
    </w:p>
    <w:p w:rsid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12D8D" w:rsidRPr="00F2547C" w:rsidRDefault="00E12D8D" w:rsidP="00E80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E12D8D">
        <w:rPr>
          <w:rFonts w:ascii="Times New Roman" w:hAnsi="Times New Roman" w:cs="Times New Roman"/>
          <w:sz w:val="24"/>
          <w:szCs w:val="24"/>
        </w:rPr>
        <w:t xml:space="preserve"> </w:t>
      </w:r>
      <w:r w:rsidR="00F2547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F2547C">
        <w:rPr>
          <w:rFonts w:ascii="Times New Roman" w:hAnsi="Times New Roman" w:cs="Times New Roman"/>
          <w:b/>
          <w:sz w:val="24"/>
          <w:szCs w:val="24"/>
        </w:rPr>
        <w:t>2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Образец заполнения заявки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304"/>
        <w:gridCol w:w="992"/>
        <w:gridCol w:w="1701"/>
        <w:gridCol w:w="1247"/>
        <w:gridCol w:w="1134"/>
        <w:gridCol w:w="1560"/>
        <w:gridCol w:w="1559"/>
      </w:tblGrid>
      <w:tr w:rsidR="00E12D8D" w:rsidRPr="00E12D8D" w:rsidTr="00365A9F">
        <w:trPr>
          <w:trHeight w:val="1833"/>
        </w:trPr>
        <w:tc>
          <w:tcPr>
            <w:tcW w:w="11341" w:type="dxa"/>
            <w:gridSpan w:val="9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b/>
                <w:sz w:val="24"/>
                <w:szCs w:val="24"/>
              </w:rPr>
              <w:t>З А Я В К А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Ежегодной Городской (открытой) научно-практической конференции учащихся общеобразовательных учреждений, учреждений дополнительного образования регионов России, стран ближнего и дальнего «зарубежья»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Восьмые</w:t>
            </w: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Хардинские</w:t>
            </w:r>
            <w:proofErr w:type="spellEnd"/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чтения»-202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1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8D" w:rsidRPr="00E12D8D" w:rsidTr="00365A9F">
        <w:trPr>
          <w:trHeight w:val="1399"/>
        </w:trPr>
        <w:tc>
          <w:tcPr>
            <w:tcW w:w="56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04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ОУ,ДО</w:t>
            </w:r>
            <w:proofErr w:type="gramEnd"/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(Полное название по Уставу!)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(указать обязательно)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Класс возраст</w:t>
            </w:r>
          </w:p>
        </w:tc>
        <w:tc>
          <w:tcPr>
            <w:tcW w:w="1701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4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оснащению доклада</w:t>
            </w:r>
          </w:p>
        </w:tc>
        <w:tc>
          <w:tcPr>
            <w:tcW w:w="1559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12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) руководителя</w:t>
            </w:r>
          </w:p>
        </w:tc>
      </w:tr>
      <w:tr w:rsidR="00E12D8D" w:rsidRPr="00E12D8D" w:rsidTr="00365A9F">
        <w:trPr>
          <w:trHeight w:val="252"/>
        </w:trPr>
        <w:tc>
          <w:tcPr>
            <w:tcW w:w="56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D8D" w:rsidRPr="00E12D8D" w:rsidRDefault="00E12D8D" w:rsidP="00E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Дата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>М.П.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подпись                                                                         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12D8D" w:rsidRPr="00E12D8D" w:rsidRDefault="00E12D8D" w:rsidP="00E8087A">
      <w:pPr>
        <w:jc w:val="both"/>
        <w:rPr>
          <w:rFonts w:ascii="Times New Roman" w:hAnsi="Times New Roman" w:cs="Times New Roman"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12D8D" w:rsidRPr="00F2547C" w:rsidRDefault="00E12D8D" w:rsidP="00F254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D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547C" w:rsidRPr="00F2547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F2547C">
        <w:rPr>
          <w:rFonts w:ascii="Times New Roman" w:hAnsi="Times New Roman" w:cs="Times New Roman"/>
          <w:b/>
          <w:sz w:val="24"/>
          <w:szCs w:val="24"/>
        </w:rPr>
        <w:t>3</w:t>
      </w:r>
    </w:p>
    <w:p w:rsidR="00206E81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00" w:right="3320" w:firstLine="100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00" w:right="3320" w:firstLine="100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:rsidR="00206E81" w:rsidRPr="006A5B98" w:rsidRDefault="00206E81" w:rsidP="00206E81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13" w:lineRule="auto"/>
        <w:ind w:left="3300" w:right="1984" w:hanging="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ru-RU"/>
        </w:rPr>
      </w:pPr>
      <w:r w:rsidRPr="006A5B98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ru-RU"/>
        </w:rPr>
        <w:t>(для несовершеннолетних участников)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ru-RU"/>
        </w:rPr>
      </w:pP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  <w:r w:rsidRPr="006A5B9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Согласие на обработку персональных данных.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</w:pPr>
      <w:r w:rsidRPr="006A5B98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  <w:t>(ФИО родителя или законного представителя)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(вид документа, удостоверяющего личность)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</w:pPr>
      <w:r w:rsidRPr="006A5B98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  <w:t xml:space="preserve">(в случае опекунства/попечительства указать реквизиты документа, 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</w:pPr>
      <w:r w:rsidRPr="006A5B98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ru-RU"/>
        </w:rPr>
        <w:t>на основании которого осуществляется опека или попечительство)</w:t>
      </w:r>
    </w:p>
    <w:p w:rsidR="00206E81" w:rsidRPr="006A5B98" w:rsidRDefault="00206E81" w:rsidP="00206E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 года_________________________________________________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(дата выдачи, наименование органа, выдавшего документ)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настоящим выражаю свое согласие </w:t>
      </w: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образовательного учреждения)</w:t>
      </w:r>
    </w:p>
    <w:p w:rsidR="00206E81" w:rsidRPr="006A5B98" w:rsidRDefault="00206E81" w:rsidP="0020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организатору </w:t>
      </w:r>
    </w:p>
    <w:p w:rsidR="00206E81" w:rsidRPr="006A5B98" w:rsidRDefault="00206E81" w:rsidP="00206E8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6A5B98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мероприятия)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>(далее – оператору)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обучающегося полностью)</w:t>
      </w: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чьим законным представителем я являюсь, 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средств автоматизации, а также без использования таких средств с целью регистрации в качестве </w:t>
      </w:r>
      <w:proofErr w:type="gram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  мероприятия</w:t>
      </w:r>
      <w:proofErr w:type="gram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подтверждаю, что, давая такое согласие, я действую своей волей и в интересах своего ребенка (находящегося на попечении).</w:t>
      </w: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л</w:t>
      </w:r>
      <w:r w:rsidRPr="006A5B98">
        <w:rPr>
          <w:rFonts w:ascii="Times New Roman" w:eastAsia="TimesNewRomanPSMT" w:hAnsi="Times New Roman" w:cs="Times New Roman"/>
          <w:lang w:eastAsia="ru-RU"/>
        </w:rPr>
        <w:t xml:space="preserve">юбых иных действий </w:t>
      </w:r>
      <w:r w:rsidRPr="006A5B98">
        <w:rPr>
          <w:rFonts w:ascii="Times New Roman" w:eastAsia="TimesNewRomanPSMT" w:hAnsi="Times New Roman" w:cs="Times New Roman"/>
          <w:sz w:val="24"/>
          <w:szCs w:val="24"/>
          <w:lang w:eastAsia="ru-RU"/>
        </w:rPr>
        <w:t>с данными, относящимися к личности, официальным представителем которой я являюсь, с учетом федерального законодательства.</w:t>
      </w: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 ребенка: фамилию, имя, отчество, сведения о месте учебы (работы), должности, теме и направлении мероприятия, сведения об участии в мероприятии, сведения о результатах участия в мероприятии (рейтинг). 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информацию </w:t>
      </w:r>
      <w:r w:rsidRPr="006A5B98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личности, официальным представителем которой я являюсь,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выдано без ограничения срока его действия. 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 по почте заказным письмом с уведомлением о вручении, либо вручено лично под расписку представителю организатора. 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160DF" wp14:editId="144E3377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A72B" id="Прямоугольник 5" o:spid="_x0000_s1026" style="position:absolute;margin-left:11.4pt;margin-top:6.8pt;width:11.7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zZzIJ0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в случае необходимости данное согласие будет предано оператору последующих этапов мероприятия </w:t>
      </w: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_________________________                                              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17A7" wp14:editId="38AD16B8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BCE3" id="Прямоугольник 8" o:spid="_x0000_s1026" style="position:absolute;margin-left:11.4pt;margin-top:0;width:11.75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By9OgTRAIAAEw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с положением о проведении указанного мероприятия, а также с изменениями, внесенными в данное положение, регламент и положение об апелляциях, ознакомлен(а)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Доступ субъекта к персональным данным, обрабатываемым оператором 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осуществляется в порядке, предусмотренном </w:t>
      </w:r>
      <w:proofErr w:type="spell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ст.ст</w:t>
      </w:r>
      <w:proofErr w:type="spell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. 14, 20 Федерального закона от </w:t>
      </w:r>
      <w:proofErr w:type="gram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27.07.2006  №</w:t>
      </w:r>
      <w:proofErr w:type="gram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152-ФЗ «О персональных данных»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>Порядок отзыва настоящего согласия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A5B98">
        <w:rPr>
          <w:rFonts w:ascii="Times New Roman" w:eastAsia="Times New Roman" w:hAnsi="Times New Roman" w:cs="Times New Roman"/>
          <w:spacing w:val="-6"/>
          <w:u w:val="single"/>
          <w:lang w:eastAsia="ru-RU"/>
        </w:rPr>
        <w:t>по личному заявлению субъекта персональных данных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(Ф.И.О., подпись лица, давшего согласие)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Настоящее согласие дано мной</w:t>
      </w:r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proofErr w:type="gramStart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>____» ____________ _______ г.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206E81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6A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206E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00" w:right="3320" w:firstLine="100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00" w:right="3320" w:firstLine="100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206E81" w:rsidRPr="006A5B98" w:rsidRDefault="00206E81" w:rsidP="00206E81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13" w:lineRule="auto"/>
        <w:ind w:left="3300" w:right="1984" w:hanging="3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совершеннолетних участников)</w:t>
      </w: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>г. Самара</w:t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proofErr w:type="gramStart"/>
      <w:r w:rsidRPr="006A5B9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6A5B98">
        <w:rPr>
          <w:rFonts w:ascii="Times New Roman" w:eastAsia="Times New Roman" w:hAnsi="Times New Roman" w:cs="Times New Roman"/>
          <w:lang w:eastAsia="ru-RU"/>
        </w:rPr>
        <w:t>___» _______________г.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полностью)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 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(вид документа, удостоверяющего личность)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 года_________________________________________________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(дата выдачи, наименование органа, выдавшего документ)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настоящим выражаю свое согласие </w:t>
      </w: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образовательного учреждения)</w:t>
      </w:r>
    </w:p>
    <w:p w:rsidR="00206E81" w:rsidRPr="006A5B98" w:rsidRDefault="00206E81" w:rsidP="0020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организатору </w:t>
      </w:r>
    </w:p>
    <w:p w:rsidR="00206E81" w:rsidRPr="006A5B98" w:rsidRDefault="00206E81" w:rsidP="00206E8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6A5B98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мероприятия)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>(далее – оператору)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обработку персональных данных с использованием средств автоматизации, а также без использования таких средств с целью регистрации в качестве </w:t>
      </w:r>
      <w:proofErr w:type="gram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  мероприятия</w:t>
      </w:r>
      <w:proofErr w:type="gram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B98">
        <w:rPr>
          <w:rFonts w:ascii="Times New Roman" w:eastAsia="Times New Roman" w:hAnsi="Times New Roman" w:cs="Times New Roman"/>
          <w:lang w:eastAsia="ru-RU"/>
        </w:rPr>
        <w:t>и подтверждаю, что, давая такое согласие, я действую своей волей и в своих интересах.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ind w:left="722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numPr>
          <w:ilvl w:val="1"/>
          <w:numId w:val="4"/>
        </w:numPr>
        <w:tabs>
          <w:tab w:val="clear" w:pos="1637"/>
          <w:tab w:val="num" w:pos="969"/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7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6A5B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фамилия, имя, отчество, сведения об основном документе, удостоверяющем личность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(наименование, номер, серия, дата выдачи, выдавший орган), </w:t>
      </w:r>
      <w:r w:rsidRPr="006A5B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адрес регистрации, почтовый адрес, контактный телефон, электронный адрес, место учебы (работы), должность, наименование темы представленной работы для участия в мероприятии, результат моего участия в мероприятии (рейтинг по итогам мероприятия)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49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л</w:t>
      </w:r>
      <w:r w:rsidRPr="006A5B98">
        <w:rPr>
          <w:rFonts w:ascii="Times New Roman" w:eastAsia="TimesNewRomanPSMT" w:hAnsi="Times New Roman" w:cs="Times New Roman"/>
          <w:lang w:eastAsia="ru-RU"/>
        </w:rPr>
        <w:t xml:space="preserve">юбых иных действий с моими персональными данными с учетом федерального законодательства. 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фамилию, имя, отчество, сведения о месте учебы (работы), должности, теме и направлении мероприятия, сведения об участии в мероприятии, сведения о результатах участия в мероприятии (рейтинг). </w:t>
      </w: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выдано без ограничения срока его действия. 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организатора. 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97781" wp14:editId="24AA60CA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B152" id="Прямоугольник 9" o:spid="_x0000_s1026" style="position:absolute;margin-left:11.4pt;margin-top:6.8pt;width:11.7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в случае необходимости данное согласие будет предано оператору последующих этапов мероприятия </w:t>
      </w: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_________________________                                              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DF74" wp14:editId="0E3C3637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B3F2" id="Прямоугольник 10" o:spid="_x0000_s1026" style="position:absolute;margin-left:11.4pt;margin-top:0;width:11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Dy6qs4RAIAAE4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с положением о проведении указанного мероприятия, а также с изменениями, внесенными в данное положение, регламент и положение об апелляциях, ознакомлен(а)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Доступ субъекта к персональным данным, обрабатываемым оператором 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осуществляется в порядке, предусмотренном </w:t>
      </w:r>
      <w:proofErr w:type="spell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ст.ст</w:t>
      </w:r>
      <w:proofErr w:type="spell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. 14, 20 Федерального закона от </w:t>
      </w:r>
      <w:proofErr w:type="gram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27.07.2006  №</w:t>
      </w:r>
      <w:proofErr w:type="gram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152-ФЗ «О персональных данных»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>Порядок отзыва настоящего согласия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A5B98">
        <w:rPr>
          <w:rFonts w:ascii="Times New Roman" w:eastAsia="Times New Roman" w:hAnsi="Times New Roman" w:cs="Times New Roman"/>
          <w:spacing w:val="-6"/>
          <w:u w:val="single"/>
          <w:lang w:eastAsia="ru-RU"/>
        </w:rPr>
        <w:t>по личному заявлению субъекта персональных данных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(Ф.И.О., подпись лица, давшего согласие)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Настоящее согласие дано мной</w:t>
      </w:r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proofErr w:type="gramStart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>____» ____________ _______ г.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E81" w:rsidRPr="00206E81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20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5B98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5B98">
        <w:rPr>
          <w:rFonts w:ascii="Times New Roman" w:eastAsia="Times New Roman" w:hAnsi="Times New Roman" w:cs="Times New Roman"/>
          <w:b/>
          <w:lang w:eastAsia="ru-RU"/>
        </w:rPr>
        <w:t xml:space="preserve"> на обработку персональных данных педагога</w:t>
      </w: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>г. Самара</w:t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</w:r>
      <w:r w:rsidRPr="006A5B98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proofErr w:type="gramStart"/>
      <w:r w:rsidRPr="006A5B9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6A5B98">
        <w:rPr>
          <w:rFonts w:ascii="Times New Roman" w:eastAsia="Times New Roman" w:hAnsi="Times New Roman" w:cs="Times New Roman"/>
          <w:lang w:eastAsia="ru-RU"/>
        </w:rPr>
        <w:t>___» _______________г.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полностью)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 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(вид документа, удостоверяющего личность)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выдан __________________ года_________________________________________________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(дата выдачи, наименование органа, выдавшего документ)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E81" w:rsidRPr="006A5B98" w:rsidRDefault="00206E81" w:rsidP="00206E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настоящим выражаю свое согласие </w:t>
      </w:r>
    </w:p>
    <w:p w:rsidR="00206E81" w:rsidRPr="006A5B98" w:rsidRDefault="00206E81" w:rsidP="00206E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образовательного учреждения)</w:t>
      </w:r>
    </w:p>
    <w:p w:rsidR="00206E81" w:rsidRPr="006A5B98" w:rsidRDefault="00206E81" w:rsidP="0020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 xml:space="preserve">организатору </w:t>
      </w:r>
    </w:p>
    <w:p w:rsidR="00206E81" w:rsidRPr="006A5B98" w:rsidRDefault="00206E81" w:rsidP="00206E8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6A5B98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A5B98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(название мероприятия)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Times New Roman" w:hAnsi="Times New Roman" w:cs="Times New Roman"/>
          <w:lang w:eastAsia="ru-RU"/>
        </w:rPr>
        <w:t>(далее – оператору)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обработку персональных данных с использованием средств автоматизации, а также без использования таких средств с целью регистрации в качестве </w:t>
      </w:r>
      <w:proofErr w:type="gramStart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  мероприятия</w:t>
      </w:r>
      <w:proofErr w:type="gramEnd"/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B98">
        <w:rPr>
          <w:rFonts w:ascii="Times New Roman" w:eastAsia="Times New Roman" w:hAnsi="Times New Roman" w:cs="Times New Roman"/>
          <w:lang w:eastAsia="ru-RU"/>
        </w:rPr>
        <w:t>и подтверждаю, что, давая такое согласие, я действую своей волей и в своих интересах.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widowControl w:val="0"/>
        <w:numPr>
          <w:ilvl w:val="1"/>
          <w:numId w:val="4"/>
        </w:numPr>
        <w:tabs>
          <w:tab w:val="clear" w:pos="1637"/>
          <w:tab w:val="num" w:pos="969"/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7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6A5B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фамилия, имя, отчество, сведения об основном документе, удостоверяющем личность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(наименование, номер, серия, дата выдачи, выдавший орган), </w:t>
      </w:r>
      <w:r w:rsidRPr="006A5B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адрес регистрации, почтовый адрес, контактный телефон, электронный адрес, место учебы (работы), должность, наименование темы представленной работы для участия в мероприятии, результат моего участия в мероприятии (рейтинг по итогам мероприятия)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49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л</w:t>
      </w:r>
      <w:r w:rsidRPr="006A5B98">
        <w:rPr>
          <w:rFonts w:ascii="Times New Roman" w:eastAsia="TimesNewRomanPSMT" w:hAnsi="Times New Roman" w:cs="Times New Roman"/>
          <w:lang w:eastAsia="ru-RU"/>
        </w:rPr>
        <w:t xml:space="preserve">юбых иных действий с моими персональными данными с учетом федерального законодательства. 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фамилию, имя, отчество, сведения о месте учебы (работы), должности, теме и направлении мероприятия, сведения об участии в мероприятии, сведения о результатах участия в мероприятии (рейтинг). </w:t>
      </w: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6E81" w:rsidRPr="006A5B98" w:rsidRDefault="00206E81" w:rsidP="0020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выдано без ограничения срока его действия. В случае неправомерного использования предоставленных мною персональных данных, я оставляю </w:t>
      </w:r>
      <w:r w:rsidRPr="006A5B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организатора. 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DCECF" wp14:editId="4143A1A2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A17B" id="Прямоугольник 11" o:spid="_x0000_s1026" style="position:absolute;margin-left:11.4pt;margin-top:6.8pt;width:11.7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jxszZ0QCAABO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в случае необходимости данное согласие будет предано оператору последующих этапов мероприятия </w:t>
      </w: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_________________________                                              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C93CC" wp14:editId="43DEF20B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0B12" id="Прямоугольник 12" o:spid="_x0000_s1026" style="position:absolute;margin-left:11.4pt;margin-top:0;width:11.75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CAiah0UCAABO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6A5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с положением о проведении указанного мероприятия, а также с изменениями, внесенными в данное положение, регламент и положение об апелляциях, ознакомлен(а)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B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06E81" w:rsidRPr="006A5B98" w:rsidRDefault="00206E81" w:rsidP="00206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(подпись лица, давшего согласие)</w:t>
      </w:r>
    </w:p>
    <w:p w:rsidR="00206E81" w:rsidRPr="006A5B98" w:rsidRDefault="00206E81" w:rsidP="00206E8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Доступ субъекта к персональным данным, обрабатываемым оператором 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осуществляется в порядке, предусмотренном </w:t>
      </w:r>
      <w:proofErr w:type="spell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ст.ст</w:t>
      </w:r>
      <w:proofErr w:type="spell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. 14, 20 Федерального закона от </w:t>
      </w:r>
      <w:proofErr w:type="gramStart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>27.07.2006  №</w:t>
      </w:r>
      <w:proofErr w:type="gramEnd"/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152-ФЗ «О персональных данных»</w:t>
      </w: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spacing w:val="-6"/>
          <w:lang w:eastAsia="ru-RU"/>
        </w:rPr>
        <w:t>Порядок отзыва настоящего согласия</w:t>
      </w:r>
      <w:r w:rsidRPr="006A5B98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A5B98">
        <w:rPr>
          <w:rFonts w:ascii="Times New Roman" w:eastAsia="Times New Roman" w:hAnsi="Times New Roman" w:cs="Times New Roman"/>
          <w:spacing w:val="-6"/>
          <w:u w:val="single"/>
          <w:lang w:eastAsia="ru-RU"/>
        </w:rPr>
        <w:t>по личному заявлению субъекта персональных данных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(Ф.И.О., подпись лица, давшего согласие)</w:t>
      </w: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A5B98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Настоящее согласие дано мной</w:t>
      </w:r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proofErr w:type="gramStart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6A5B98">
        <w:rPr>
          <w:rFonts w:ascii="Times New Roman" w:eastAsia="Times New Roman" w:hAnsi="Times New Roman" w:cs="Times New Roman"/>
          <w:color w:val="000000"/>
          <w:lang w:eastAsia="ru-RU"/>
        </w:rPr>
        <w:t>____» ____________ _______ г.</w:t>
      </w:r>
    </w:p>
    <w:p w:rsidR="00206E81" w:rsidRPr="006A5B98" w:rsidRDefault="00206E81" w:rsidP="0020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:rsidR="00206E81" w:rsidRPr="006A5B98" w:rsidRDefault="00206E81" w:rsidP="00206E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206E81" w:rsidRPr="006A5B98" w:rsidRDefault="00206E81" w:rsidP="0020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81" w:rsidRPr="00983A3A" w:rsidRDefault="00206E81" w:rsidP="00206E81">
      <w:pPr>
        <w:rPr>
          <w:rFonts w:ascii="Times New Roman" w:hAnsi="Times New Roman" w:cs="Times New Roman"/>
          <w:sz w:val="24"/>
          <w:szCs w:val="24"/>
        </w:rPr>
      </w:pPr>
    </w:p>
    <w:p w:rsidR="00947B34" w:rsidRPr="00E12D8D" w:rsidRDefault="00947B34" w:rsidP="00ED2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B34" w:rsidRPr="00E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12"/>
    <w:multiLevelType w:val="hybridMultilevel"/>
    <w:tmpl w:val="00001A49"/>
    <w:lvl w:ilvl="0" w:tplc="00005F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В"/>
      <w:lvlJc w:val="left"/>
      <w:pPr>
        <w:tabs>
          <w:tab w:val="num" w:pos="1637"/>
        </w:tabs>
        <w:ind w:left="1637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F642E8"/>
    <w:multiLevelType w:val="multilevel"/>
    <w:tmpl w:val="FF1A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506EB"/>
    <w:multiLevelType w:val="multilevel"/>
    <w:tmpl w:val="446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8288D"/>
    <w:multiLevelType w:val="multilevel"/>
    <w:tmpl w:val="EB3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21A49"/>
    <w:multiLevelType w:val="multilevel"/>
    <w:tmpl w:val="CE0E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42CF8"/>
    <w:multiLevelType w:val="multilevel"/>
    <w:tmpl w:val="10C0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A2285"/>
    <w:multiLevelType w:val="hybridMultilevel"/>
    <w:tmpl w:val="DF3220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D"/>
    <w:rsid w:val="00013668"/>
    <w:rsid w:val="000D40A2"/>
    <w:rsid w:val="00206E81"/>
    <w:rsid w:val="002629E4"/>
    <w:rsid w:val="002F5135"/>
    <w:rsid w:val="00365A9F"/>
    <w:rsid w:val="00367EFE"/>
    <w:rsid w:val="00491EDC"/>
    <w:rsid w:val="004D0CE1"/>
    <w:rsid w:val="00514F06"/>
    <w:rsid w:val="006C674B"/>
    <w:rsid w:val="00776B6D"/>
    <w:rsid w:val="007E5202"/>
    <w:rsid w:val="00947B34"/>
    <w:rsid w:val="00AD5878"/>
    <w:rsid w:val="00B009B9"/>
    <w:rsid w:val="00B14626"/>
    <w:rsid w:val="00E12D8D"/>
    <w:rsid w:val="00E56ADC"/>
    <w:rsid w:val="00E8087A"/>
    <w:rsid w:val="00E95751"/>
    <w:rsid w:val="00EB6B35"/>
    <w:rsid w:val="00ED2FAA"/>
    <w:rsid w:val="00F2547C"/>
    <w:rsid w:val="00FD66DB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8FF4-C5C1-43EC-9C0E-1C27D284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D8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52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0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btrnet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btrne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_sdo.school_15@samara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a.prokhorienko.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585</Company>
  <LinksUpToDate>false</LinksUpToDate>
  <CharactersWithSpaces>35069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2023-10-30T12:29:00Z</dcterms:created>
  <dcterms:modified xsi:type="dcterms:W3CDTF">2023-10-30T12:29:00Z</dcterms:modified>
</cp:coreProperties>
</file>